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34" w:rsidRDefault="002C3E34" w:rsidP="002122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05BD" w:rsidRPr="0021229E" w:rsidRDefault="00F305BD" w:rsidP="002122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229E">
        <w:rPr>
          <w:rFonts w:ascii="Times New Roman" w:hAnsi="Times New Roman" w:cs="Times New Roman"/>
          <w:b/>
          <w:sz w:val="36"/>
          <w:szCs w:val="36"/>
        </w:rPr>
        <w:t>ГОДОВОЙ ОТЧЕТ</w:t>
      </w:r>
    </w:p>
    <w:p w:rsidR="0021229E" w:rsidRPr="00F305BD" w:rsidRDefault="0021229E" w:rsidP="002122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05BD" w:rsidRPr="00F305BD" w:rsidRDefault="00F305BD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5BD">
        <w:rPr>
          <w:rFonts w:ascii="Times New Roman" w:hAnsi="Times New Roman" w:cs="Times New Roman"/>
          <w:sz w:val="32"/>
          <w:szCs w:val="32"/>
        </w:rPr>
        <w:t>ПО МУНИЦИПАЛЬНОЙ</w:t>
      </w:r>
      <w:r w:rsidR="00360924" w:rsidRPr="00360924">
        <w:rPr>
          <w:rFonts w:ascii="Times New Roman" w:hAnsi="Times New Roman" w:cs="Times New Roman"/>
          <w:sz w:val="32"/>
          <w:szCs w:val="32"/>
        </w:rPr>
        <w:t xml:space="preserve"> </w:t>
      </w:r>
      <w:r w:rsidRPr="00F305BD">
        <w:rPr>
          <w:rFonts w:ascii="Times New Roman" w:hAnsi="Times New Roman" w:cs="Times New Roman"/>
          <w:sz w:val="32"/>
          <w:szCs w:val="32"/>
        </w:rPr>
        <w:t xml:space="preserve">ПРОГРАММЕ </w:t>
      </w:r>
    </w:p>
    <w:p w:rsidR="00F305BD" w:rsidRDefault="00F305BD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5BD">
        <w:rPr>
          <w:rFonts w:ascii="Times New Roman" w:hAnsi="Times New Roman" w:cs="Times New Roman"/>
          <w:sz w:val="32"/>
          <w:szCs w:val="32"/>
        </w:rPr>
        <w:t>«</w:t>
      </w:r>
      <w:r w:rsidR="00287EB4">
        <w:rPr>
          <w:rFonts w:ascii="Times New Roman" w:hAnsi="Times New Roman" w:cs="Times New Roman"/>
          <w:sz w:val="32"/>
          <w:szCs w:val="32"/>
        </w:rPr>
        <w:t>Развитие социальной защиты населения в Сосновском муниципальном районе</w:t>
      </w:r>
      <w:r w:rsidRPr="00F305BD">
        <w:rPr>
          <w:rFonts w:ascii="Times New Roman" w:hAnsi="Times New Roman" w:cs="Times New Roman"/>
          <w:sz w:val="32"/>
          <w:szCs w:val="32"/>
        </w:rPr>
        <w:t>» на 20</w:t>
      </w:r>
      <w:r w:rsidR="00A47088">
        <w:rPr>
          <w:rFonts w:ascii="Times New Roman" w:hAnsi="Times New Roman" w:cs="Times New Roman"/>
          <w:sz w:val="32"/>
          <w:szCs w:val="32"/>
        </w:rPr>
        <w:t>21</w:t>
      </w:r>
      <w:r w:rsidRPr="00F305BD">
        <w:rPr>
          <w:rFonts w:ascii="Times New Roman" w:hAnsi="Times New Roman" w:cs="Times New Roman"/>
          <w:sz w:val="32"/>
          <w:szCs w:val="32"/>
        </w:rPr>
        <w:t>-20</w:t>
      </w:r>
      <w:r w:rsidR="00287EB4">
        <w:rPr>
          <w:rFonts w:ascii="Times New Roman" w:hAnsi="Times New Roman" w:cs="Times New Roman"/>
          <w:sz w:val="32"/>
          <w:szCs w:val="32"/>
        </w:rPr>
        <w:t>2</w:t>
      </w:r>
      <w:r w:rsidR="004D06AB">
        <w:rPr>
          <w:rFonts w:ascii="Times New Roman" w:hAnsi="Times New Roman" w:cs="Times New Roman"/>
          <w:sz w:val="32"/>
          <w:szCs w:val="32"/>
        </w:rPr>
        <w:t>5</w:t>
      </w:r>
      <w:r w:rsidR="00287EB4">
        <w:rPr>
          <w:rFonts w:ascii="Times New Roman" w:hAnsi="Times New Roman" w:cs="Times New Roman"/>
          <w:sz w:val="32"/>
          <w:szCs w:val="32"/>
        </w:rPr>
        <w:t xml:space="preserve"> </w:t>
      </w:r>
      <w:r w:rsidRPr="00F305BD">
        <w:rPr>
          <w:rFonts w:ascii="Times New Roman" w:hAnsi="Times New Roman" w:cs="Times New Roman"/>
          <w:sz w:val="32"/>
          <w:szCs w:val="32"/>
        </w:rPr>
        <w:t>годы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F305BD" w:rsidRDefault="00F305BD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Утвержденной Постановлением администрации Сосновского муниципального района</w:t>
      </w:r>
      <w:r w:rsidR="0021229E">
        <w:rPr>
          <w:rFonts w:ascii="Times New Roman" w:hAnsi="Times New Roman" w:cs="Times New Roman"/>
          <w:sz w:val="32"/>
          <w:szCs w:val="32"/>
        </w:rPr>
        <w:t xml:space="preserve"> от </w:t>
      </w:r>
      <w:r w:rsidR="00A47088">
        <w:rPr>
          <w:rFonts w:ascii="Times New Roman" w:hAnsi="Times New Roman" w:cs="Times New Roman"/>
          <w:sz w:val="32"/>
          <w:szCs w:val="32"/>
        </w:rPr>
        <w:t>01</w:t>
      </w:r>
      <w:r w:rsidR="0021229E">
        <w:rPr>
          <w:rFonts w:ascii="Times New Roman" w:hAnsi="Times New Roman" w:cs="Times New Roman"/>
          <w:sz w:val="32"/>
          <w:szCs w:val="32"/>
        </w:rPr>
        <w:t>.12.20</w:t>
      </w:r>
      <w:r w:rsidR="00A47088">
        <w:rPr>
          <w:rFonts w:ascii="Times New Roman" w:hAnsi="Times New Roman" w:cs="Times New Roman"/>
          <w:sz w:val="32"/>
          <w:szCs w:val="32"/>
        </w:rPr>
        <w:t>20</w:t>
      </w:r>
      <w:r w:rsidR="0021229E">
        <w:rPr>
          <w:rFonts w:ascii="Times New Roman" w:hAnsi="Times New Roman" w:cs="Times New Roman"/>
          <w:sz w:val="32"/>
          <w:szCs w:val="32"/>
        </w:rPr>
        <w:t xml:space="preserve"> года № </w:t>
      </w:r>
      <w:r w:rsidR="00A47088">
        <w:rPr>
          <w:rFonts w:ascii="Times New Roman" w:hAnsi="Times New Roman" w:cs="Times New Roman"/>
          <w:sz w:val="32"/>
          <w:szCs w:val="32"/>
        </w:rPr>
        <w:t>1915</w:t>
      </w:r>
    </w:p>
    <w:p w:rsidR="0021229E" w:rsidRDefault="0021229E" w:rsidP="002122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578CF" w:rsidRPr="00177118" w:rsidRDefault="003578CF" w:rsidP="003578C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78CF" w:rsidRDefault="003578CF" w:rsidP="006A6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Ответственный исполнитель: </w:t>
      </w:r>
    </w:p>
    <w:p w:rsidR="003578CF" w:rsidRDefault="003578CF" w:rsidP="006A6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социальной защиты населения</w:t>
      </w:r>
    </w:p>
    <w:p w:rsidR="0021229E" w:rsidRDefault="003578CF" w:rsidP="006A6DA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администрации Сосновского муниципального района</w:t>
      </w:r>
    </w:p>
    <w:p w:rsidR="0021229E" w:rsidRPr="00177118" w:rsidRDefault="0021229E" w:rsidP="00F305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78CF" w:rsidRPr="00177118" w:rsidRDefault="003578CF" w:rsidP="00F305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78CF" w:rsidRPr="00177118" w:rsidRDefault="003578CF" w:rsidP="0035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Отчетный год – 20</w:t>
      </w:r>
      <w:r w:rsidR="000B3704">
        <w:rPr>
          <w:rFonts w:ascii="Times New Roman" w:hAnsi="Times New Roman" w:cs="Times New Roman"/>
          <w:sz w:val="32"/>
          <w:szCs w:val="32"/>
        </w:rPr>
        <w:t>2</w:t>
      </w:r>
      <w:r w:rsidR="004D06AB">
        <w:rPr>
          <w:rFonts w:ascii="Times New Roman" w:hAnsi="Times New Roman" w:cs="Times New Roman"/>
          <w:sz w:val="32"/>
          <w:szCs w:val="32"/>
        </w:rPr>
        <w:t>3</w:t>
      </w:r>
    </w:p>
    <w:p w:rsidR="003578CF" w:rsidRPr="00177118" w:rsidRDefault="003578CF" w:rsidP="003578CF">
      <w:pPr>
        <w:rPr>
          <w:rFonts w:ascii="Times New Roman" w:hAnsi="Times New Roman" w:cs="Times New Roman"/>
          <w:sz w:val="32"/>
          <w:szCs w:val="32"/>
        </w:rPr>
      </w:pPr>
    </w:p>
    <w:p w:rsidR="003578CF" w:rsidRPr="00177118" w:rsidRDefault="003578CF" w:rsidP="003578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составления отчета – </w:t>
      </w:r>
      <w:r w:rsidR="00A47088">
        <w:rPr>
          <w:rFonts w:ascii="Times New Roman" w:hAnsi="Times New Roman" w:cs="Times New Roman"/>
          <w:sz w:val="32"/>
          <w:szCs w:val="32"/>
        </w:rPr>
        <w:t>2</w:t>
      </w:r>
      <w:r w:rsidR="00E473C0">
        <w:rPr>
          <w:rFonts w:ascii="Times New Roman" w:hAnsi="Times New Roman" w:cs="Times New Roman"/>
          <w:sz w:val="32"/>
          <w:szCs w:val="32"/>
        </w:rPr>
        <w:t>7</w:t>
      </w:r>
      <w:r w:rsidR="00A47088">
        <w:rPr>
          <w:rFonts w:ascii="Times New Roman" w:hAnsi="Times New Roman" w:cs="Times New Roman"/>
          <w:sz w:val="32"/>
          <w:szCs w:val="32"/>
        </w:rPr>
        <w:t>.02.202</w:t>
      </w:r>
      <w:r w:rsidR="004D06AB">
        <w:rPr>
          <w:rFonts w:ascii="Times New Roman" w:hAnsi="Times New Roman" w:cs="Times New Roman"/>
          <w:sz w:val="32"/>
          <w:szCs w:val="32"/>
        </w:rPr>
        <w:t>4</w:t>
      </w:r>
    </w:p>
    <w:p w:rsidR="003578CF" w:rsidRPr="00177118" w:rsidRDefault="003578CF" w:rsidP="003578CF">
      <w:pPr>
        <w:rPr>
          <w:rFonts w:ascii="Times New Roman" w:hAnsi="Times New Roman" w:cs="Times New Roman"/>
          <w:sz w:val="32"/>
          <w:szCs w:val="32"/>
        </w:rPr>
      </w:pPr>
    </w:p>
    <w:p w:rsidR="0021229E" w:rsidRDefault="000636E3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78CF">
        <w:rPr>
          <w:rFonts w:ascii="Times New Roman" w:hAnsi="Times New Roman" w:cs="Times New Roman"/>
          <w:sz w:val="28"/>
          <w:szCs w:val="28"/>
        </w:rPr>
        <w:t xml:space="preserve">одготовлен Е.Е. Сафиной, </w:t>
      </w:r>
    </w:p>
    <w:p w:rsidR="003578CF" w:rsidRDefault="00824BDC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78CF">
        <w:rPr>
          <w:rFonts w:ascii="Times New Roman" w:hAnsi="Times New Roman" w:cs="Times New Roman"/>
          <w:sz w:val="28"/>
          <w:szCs w:val="28"/>
        </w:rPr>
        <w:t>аместителем начальника Управления</w:t>
      </w:r>
    </w:p>
    <w:p w:rsidR="003578CF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Сосновского муниципального района</w:t>
      </w:r>
    </w:p>
    <w:p w:rsidR="003578CF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8-351-44-</w:t>
      </w:r>
      <w:r w:rsidR="004D06AB">
        <w:rPr>
          <w:rFonts w:ascii="Times New Roman" w:hAnsi="Times New Roman" w:cs="Times New Roman"/>
          <w:sz w:val="28"/>
          <w:szCs w:val="28"/>
        </w:rPr>
        <w:t>45-3-00</w:t>
      </w:r>
    </w:p>
    <w:p w:rsidR="003578CF" w:rsidRPr="00430D8F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USZN</w:t>
      </w:r>
      <w:r w:rsidRPr="003578CF">
        <w:rPr>
          <w:rFonts w:ascii="Times New Roman" w:hAnsi="Times New Roman" w:cs="Times New Roman"/>
          <w:sz w:val="28"/>
          <w:szCs w:val="28"/>
        </w:rPr>
        <w:t>11@</w:t>
      </w:r>
      <w:r>
        <w:rPr>
          <w:rFonts w:ascii="Times New Roman" w:hAnsi="Times New Roman" w:cs="Times New Roman"/>
          <w:sz w:val="28"/>
          <w:szCs w:val="28"/>
          <w:lang w:val="en-US"/>
        </w:rPr>
        <w:t>minsoc</w:t>
      </w:r>
      <w:r w:rsidRPr="003578CF">
        <w:rPr>
          <w:rFonts w:ascii="Times New Roman" w:hAnsi="Times New Roman" w:cs="Times New Roman"/>
          <w:sz w:val="28"/>
          <w:szCs w:val="28"/>
        </w:rPr>
        <w:t>74.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3226D" w:rsidRPr="003578CF" w:rsidRDefault="0003226D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8CF" w:rsidRPr="00DC1405" w:rsidRDefault="003578CF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6D" w:rsidRPr="00DC1405" w:rsidRDefault="0003226D" w:rsidP="0003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71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578CF">
        <w:rPr>
          <w:rFonts w:ascii="Times New Roman" w:hAnsi="Times New Roman" w:cs="Times New Roman"/>
          <w:sz w:val="28"/>
          <w:szCs w:val="28"/>
        </w:rPr>
        <w:t xml:space="preserve">  </w:t>
      </w:r>
      <w:r w:rsidRPr="00DC140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0C405D" w:rsidRDefault="0003226D" w:rsidP="0003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C1405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0C405D">
        <w:rPr>
          <w:rFonts w:ascii="Times New Roman" w:hAnsi="Times New Roman" w:cs="Times New Roman"/>
          <w:sz w:val="28"/>
          <w:szCs w:val="28"/>
        </w:rPr>
        <w:t xml:space="preserve"> администрации Сосновского</w:t>
      </w:r>
    </w:p>
    <w:p w:rsidR="0003226D" w:rsidRPr="00DC1405" w:rsidRDefault="000C405D" w:rsidP="0003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578CF" w:rsidRPr="00177118" w:rsidRDefault="003578CF" w:rsidP="0003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8CF" w:rsidRPr="00177118" w:rsidRDefault="003578CF" w:rsidP="0003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229E" w:rsidRPr="00DC1405" w:rsidRDefault="003578CF" w:rsidP="0003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8CF">
        <w:rPr>
          <w:rFonts w:ascii="Times New Roman" w:hAnsi="Times New Roman" w:cs="Times New Roman"/>
          <w:sz w:val="28"/>
          <w:szCs w:val="28"/>
        </w:rPr>
        <w:t>_____</w:t>
      </w:r>
      <w:r w:rsidR="0021229E" w:rsidRPr="00DC1405">
        <w:rPr>
          <w:rFonts w:ascii="Times New Roman" w:hAnsi="Times New Roman" w:cs="Times New Roman"/>
          <w:sz w:val="28"/>
          <w:szCs w:val="28"/>
        </w:rPr>
        <w:t>__________Н.А. Спесивцева</w:t>
      </w:r>
    </w:p>
    <w:p w:rsidR="003578CF" w:rsidRPr="00177118" w:rsidRDefault="003578CF" w:rsidP="00032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C1405" w:rsidRPr="00DC1405" w:rsidRDefault="00DC1405" w:rsidP="00DC1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8CF" w:rsidRPr="003578CF" w:rsidRDefault="003578CF" w:rsidP="00DC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405" w:rsidRPr="00177118" w:rsidRDefault="00DC1405" w:rsidP="00DC1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571F6">
        <w:rPr>
          <w:rFonts w:ascii="Times New Roman" w:hAnsi="Times New Roman" w:cs="Times New Roman"/>
          <w:sz w:val="28"/>
          <w:szCs w:val="28"/>
        </w:rPr>
        <w:t>2</w:t>
      </w:r>
      <w:r w:rsidR="004D06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78CF" w:rsidRDefault="00360924" w:rsidP="0036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«</w:t>
      </w:r>
      <w:r w:rsidR="005E7CD0">
        <w:rPr>
          <w:rFonts w:ascii="Times New Roman" w:hAnsi="Times New Roman" w:cs="Times New Roman"/>
          <w:sz w:val="28"/>
          <w:szCs w:val="28"/>
        </w:rPr>
        <w:t>Развитие социальной защиты населения в Сосновском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A4708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E7CD0">
        <w:rPr>
          <w:rFonts w:ascii="Times New Roman" w:hAnsi="Times New Roman" w:cs="Times New Roman"/>
          <w:sz w:val="28"/>
          <w:szCs w:val="28"/>
        </w:rPr>
        <w:t>2</w:t>
      </w:r>
      <w:r w:rsidR="004D06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реализуется с учетом разработанных и утвержденных индикативных показателей, в рамках программных мероприятий.</w:t>
      </w:r>
    </w:p>
    <w:p w:rsidR="00360924" w:rsidRPr="00360924" w:rsidRDefault="00360924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>Таблица 1</w:t>
      </w:r>
    </w:p>
    <w:p w:rsidR="00360924" w:rsidRPr="00220447" w:rsidRDefault="00360924" w:rsidP="00360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1"/>
      <w:bookmarkEnd w:id="0"/>
      <w:r w:rsidRPr="00220447">
        <w:rPr>
          <w:rFonts w:ascii="Times New Roman" w:hAnsi="Times New Roman" w:cs="Times New Roman"/>
          <w:sz w:val="28"/>
          <w:szCs w:val="28"/>
        </w:rPr>
        <w:t>Основные результаты</w:t>
      </w:r>
      <w:r w:rsidR="00A47088">
        <w:rPr>
          <w:rFonts w:ascii="Times New Roman" w:hAnsi="Times New Roman" w:cs="Times New Roman"/>
          <w:sz w:val="28"/>
          <w:szCs w:val="28"/>
        </w:rPr>
        <w:t xml:space="preserve"> </w:t>
      </w:r>
      <w:r w:rsidRPr="00220447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22044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52F32">
        <w:rPr>
          <w:rFonts w:ascii="Times New Roman" w:hAnsi="Times New Roman" w:cs="Times New Roman"/>
          <w:sz w:val="28"/>
          <w:szCs w:val="28"/>
        </w:rPr>
        <w:t xml:space="preserve"> «Развитие социальной защиты населения в Сосновском муниципальном</w:t>
      </w:r>
      <w:r w:rsidR="00A47088">
        <w:rPr>
          <w:rFonts w:ascii="Times New Roman" w:hAnsi="Times New Roman" w:cs="Times New Roman"/>
          <w:sz w:val="28"/>
          <w:szCs w:val="28"/>
        </w:rPr>
        <w:t xml:space="preserve"> </w:t>
      </w:r>
      <w:r w:rsidR="00052F32">
        <w:rPr>
          <w:rFonts w:ascii="Times New Roman" w:hAnsi="Times New Roman" w:cs="Times New Roman"/>
          <w:sz w:val="28"/>
          <w:szCs w:val="28"/>
        </w:rPr>
        <w:t>районе»</w:t>
      </w:r>
      <w:r w:rsidRPr="00220447">
        <w:rPr>
          <w:rFonts w:ascii="Times New Roman" w:hAnsi="Times New Roman" w:cs="Times New Roman"/>
          <w:sz w:val="28"/>
          <w:szCs w:val="28"/>
        </w:rPr>
        <w:t>,</w:t>
      </w:r>
      <w:r w:rsidR="00A47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достигнутые в отчетном</w:t>
      </w:r>
      <w:r w:rsidR="00B415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3704">
        <w:rPr>
          <w:rFonts w:ascii="Times New Roman" w:hAnsi="Times New Roman" w:cs="Times New Roman"/>
          <w:sz w:val="28"/>
          <w:szCs w:val="28"/>
        </w:rPr>
        <w:t>2</w:t>
      </w:r>
      <w:r w:rsidR="004D0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-м </w:t>
      </w:r>
      <w:r w:rsidRPr="00220447">
        <w:rPr>
          <w:rFonts w:ascii="Times New Roman" w:hAnsi="Times New Roman" w:cs="Times New Roman"/>
          <w:sz w:val="28"/>
          <w:szCs w:val="28"/>
        </w:rPr>
        <w:t>году</w:t>
      </w:r>
      <w:r w:rsidR="00B415B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"/>
        <w:gridCol w:w="2157"/>
        <w:gridCol w:w="3544"/>
        <w:gridCol w:w="2409"/>
        <w:gridCol w:w="1560"/>
      </w:tblGrid>
      <w:tr w:rsidR="00360924" w:rsidRPr="00220447" w:rsidTr="00D37280">
        <w:trPr>
          <w:trHeight w:val="207"/>
        </w:trPr>
        <w:tc>
          <w:tcPr>
            <w:tcW w:w="457" w:type="dxa"/>
            <w:vMerge w:val="restart"/>
            <w:vAlign w:val="center"/>
          </w:tcPr>
          <w:p w:rsidR="00360924" w:rsidRPr="006951F6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1F6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157" w:type="dxa"/>
            <w:vMerge w:val="restart"/>
            <w:vAlign w:val="center"/>
          </w:tcPr>
          <w:p w:rsidR="00360924" w:rsidRPr="006951F6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1F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(подпрограммы, ведомственной целевой программы, направлений отдельных мероприятий муниципальной программы)</w:t>
            </w:r>
          </w:p>
        </w:tc>
        <w:tc>
          <w:tcPr>
            <w:tcW w:w="5953" w:type="dxa"/>
            <w:gridSpan w:val="2"/>
            <w:vAlign w:val="center"/>
          </w:tcPr>
          <w:p w:rsidR="00360924" w:rsidRPr="006951F6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1F6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1560" w:type="dxa"/>
            <w:vMerge w:val="restart"/>
            <w:vAlign w:val="center"/>
          </w:tcPr>
          <w:p w:rsidR="00360924" w:rsidRPr="006951F6" w:rsidRDefault="00360924" w:rsidP="00032A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1F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вклада основных результатов </w:t>
            </w:r>
            <w:r w:rsidR="00032A2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951F6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задач и достижение целей муниципальной программы</w:t>
            </w:r>
          </w:p>
        </w:tc>
      </w:tr>
      <w:tr w:rsidR="00360924" w:rsidRPr="00220447" w:rsidTr="00A47088">
        <w:trPr>
          <w:trHeight w:val="1475"/>
        </w:trPr>
        <w:tc>
          <w:tcPr>
            <w:tcW w:w="457" w:type="dxa"/>
            <w:vMerge/>
          </w:tcPr>
          <w:p w:rsidR="00360924" w:rsidRPr="00E46EC6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</w:tcPr>
          <w:p w:rsidR="00360924" w:rsidRPr="00E46EC6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0924" w:rsidRPr="00430D8F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0D8F">
              <w:rPr>
                <w:rFonts w:ascii="Times New Roman" w:hAnsi="Times New Roman" w:cs="Times New Roman"/>
                <w:szCs w:val="22"/>
              </w:rPr>
              <w:t>задачи</w:t>
            </w:r>
          </w:p>
        </w:tc>
        <w:tc>
          <w:tcPr>
            <w:tcW w:w="2409" w:type="dxa"/>
            <w:vAlign w:val="center"/>
          </w:tcPr>
          <w:p w:rsidR="00360924" w:rsidRPr="00430D8F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D8F">
              <w:rPr>
                <w:rFonts w:ascii="Times New Roman" w:hAnsi="Times New Roman" w:cs="Times New Roman"/>
                <w:sz w:val="18"/>
                <w:szCs w:val="18"/>
              </w:rPr>
              <w:t>результаты (индикаторы), достигнутые в отчетном году (например, введено объектов капитального строительства)</w:t>
            </w:r>
          </w:p>
        </w:tc>
        <w:tc>
          <w:tcPr>
            <w:tcW w:w="1560" w:type="dxa"/>
            <w:vMerge/>
          </w:tcPr>
          <w:p w:rsidR="00360924" w:rsidRPr="00220447" w:rsidRDefault="00360924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924" w:rsidRPr="00220447" w:rsidTr="000636E3">
        <w:trPr>
          <w:trHeight w:val="209"/>
        </w:trPr>
        <w:tc>
          <w:tcPr>
            <w:tcW w:w="457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57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60924" w:rsidRPr="00220447" w:rsidTr="00A47088">
        <w:trPr>
          <w:trHeight w:val="3773"/>
        </w:trPr>
        <w:tc>
          <w:tcPr>
            <w:tcW w:w="457" w:type="dxa"/>
          </w:tcPr>
          <w:p w:rsidR="00360924" w:rsidRPr="00105F0B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7" w:type="dxa"/>
          </w:tcPr>
          <w:p w:rsidR="00360924" w:rsidRPr="00737B11" w:rsidRDefault="00360924" w:rsidP="0075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11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360924" w:rsidRPr="00737B11" w:rsidRDefault="00360924" w:rsidP="005E7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E7CD0" w:rsidRPr="00737B11">
              <w:rPr>
                <w:rFonts w:ascii="Times New Roman" w:hAnsi="Times New Roman"/>
                <w:sz w:val="24"/>
                <w:szCs w:val="24"/>
              </w:rPr>
              <w:t>Развитие социальной защиты населения в Сосновском районе</w:t>
            </w:r>
            <w:r w:rsidRPr="00737B1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360924" w:rsidRPr="00737B11" w:rsidRDefault="00360924" w:rsidP="004D06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B11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A47088">
              <w:rPr>
                <w:rFonts w:ascii="Times New Roman" w:hAnsi="Times New Roman"/>
                <w:sz w:val="24"/>
                <w:szCs w:val="24"/>
              </w:rPr>
              <w:t>21</w:t>
            </w:r>
            <w:r w:rsidRPr="00737B11">
              <w:rPr>
                <w:rFonts w:ascii="Times New Roman" w:hAnsi="Times New Roman"/>
                <w:sz w:val="24"/>
                <w:szCs w:val="24"/>
              </w:rPr>
              <w:t>-20</w:t>
            </w:r>
            <w:r w:rsidR="00A47088">
              <w:rPr>
                <w:rFonts w:ascii="Times New Roman" w:hAnsi="Times New Roman"/>
                <w:sz w:val="24"/>
                <w:szCs w:val="24"/>
              </w:rPr>
              <w:t>2</w:t>
            </w:r>
            <w:r w:rsidR="004D06AB">
              <w:rPr>
                <w:rFonts w:ascii="Times New Roman" w:hAnsi="Times New Roman"/>
                <w:sz w:val="24"/>
                <w:szCs w:val="24"/>
              </w:rPr>
              <w:t>5</w:t>
            </w:r>
            <w:r w:rsidRPr="00737B1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vAlign w:val="center"/>
          </w:tcPr>
          <w:p w:rsidR="00360924" w:rsidRPr="00052F32" w:rsidRDefault="007B247D" w:rsidP="0099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F32">
              <w:rPr>
                <w:rFonts w:ascii="Times New Roman" w:hAnsi="Times New Roman"/>
              </w:rPr>
              <w:t>Повышение качества жизни граждан пожилого возраста и других социально незащищенных категорий граждан, проживающих на территории Сосновского муниципального района Челябинской области</w:t>
            </w:r>
            <w:r w:rsidR="00D473F7" w:rsidRPr="00052F32">
              <w:rPr>
                <w:rFonts w:ascii="Times New Roman" w:hAnsi="Times New Roman"/>
              </w:rPr>
              <w:t>; совершенствование системы социального обслуживания и социальной поддержки отдельных категорий граждан</w:t>
            </w:r>
            <w:r w:rsidR="00A47088">
              <w:rPr>
                <w:rFonts w:ascii="Times New Roman" w:hAnsi="Times New Roman"/>
              </w:rPr>
              <w:t>; повышение уровня доступности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2409" w:type="dxa"/>
            <w:vAlign w:val="center"/>
          </w:tcPr>
          <w:p w:rsidR="00462E53" w:rsidRDefault="00462E53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E53" w:rsidRDefault="00462E53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E53" w:rsidRDefault="00462E53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E53" w:rsidRDefault="00462E53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E53" w:rsidRDefault="00462E53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E53" w:rsidRDefault="00462E53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E53" w:rsidRDefault="00462E53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E53" w:rsidRDefault="00462E53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E53" w:rsidRDefault="00462E53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0924" w:rsidRPr="00105F0B" w:rsidRDefault="00360924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60924" w:rsidRPr="00E44F34" w:rsidRDefault="00032A2A" w:rsidP="00D372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F34">
              <w:rPr>
                <w:rFonts w:ascii="Times New Roman" w:hAnsi="Times New Roman" w:cs="Times New Roman"/>
                <w:szCs w:val="22"/>
              </w:rPr>
              <w:t>Социальная поддержка и социальная защита отдельных категорий граждан на территории Сосновского муниципального района</w:t>
            </w:r>
          </w:p>
        </w:tc>
      </w:tr>
      <w:tr w:rsidR="00360924" w:rsidRPr="00220447" w:rsidTr="00D37280">
        <w:trPr>
          <w:trHeight w:val="499"/>
        </w:trPr>
        <w:tc>
          <w:tcPr>
            <w:tcW w:w="10127" w:type="dxa"/>
            <w:gridSpan w:val="5"/>
          </w:tcPr>
          <w:p w:rsidR="00360924" w:rsidRPr="00360924" w:rsidRDefault="00360924" w:rsidP="007B24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9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071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3609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60924">
              <w:rPr>
                <w:rFonts w:ascii="Times New Roman" w:hAnsi="Times New Roman"/>
                <w:sz w:val="24"/>
                <w:szCs w:val="24"/>
              </w:rPr>
              <w:t xml:space="preserve"> повышение уровня </w:t>
            </w:r>
            <w:r w:rsidR="007B247D">
              <w:rPr>
                <w:rFonts w:ascii="Times New Roman" w:hAnsi="Times New Roman"/>
                <w:sz w:val="24"/>
                <w:szCs w:val="24"/>
              </w:rPr>
              <w:t xml:space="preserve"> и качества жизни граждан, нуждающихся в социальной защите государства.</w:t>
            </w:r>
          </w:p>
        </w:tc>
      </w:tr>
      <w:tr w:rsidR="00947DDD" w:rsidRPr="00220447" w:rsidTr="0098572B">
        <w:trPr>
          <w:trHeight w:val="777"/>
        </w:trPr>
        <w:tc>
          <w:tcPr>
            <w:tcW w:w="457" w:type="dxa"/>
            <w:vMerge w:val="restart"/>
            <w:vAlign w:val="center"/>
          </w:tcPr>
          <w:p w:rsidR="00947DDD" w:rsidRPr="00D37280" w:rsidRDefault="00947DDD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  <w:vMerge w:val="restart"/>
            <w:vAlign w:val="center"/>
          </w:tcPr>
          <w:p w:rsidR="00947DDD" w:rsidRPr="00052F32" w:rsidRDefault="00947DDD" w:rsidP="00D372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2F32">
              <w:rPr>
                <w:rFonts w:ascii="Times New Roman" w:hAnsi="Times New Roman" w:cs="Times New Roman"/>
                <w:szCs w:val="22"/>
              </w:rPr>
              <w:t>Подпрограмма «Повышение качества жизни граждан пожилого возраста и иных социально- незащищенных категорий граждан в Сосновском муниципальном районе»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4" w:type="dxa"/>
            <w:vMerge w:val="restart"/>
            <w:vAlign w:val="center"/>
          </w:tcPr>
          <w:p w:rsidR="00947DDD" w:rsidRPr="00D37280" w:rsidRDefault="00947DDD" w:rsidP="0030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реальных доходов граждан, получающих меры социальной поддержки.</w:t>
            </w:r>
          </w:p>
        </w:tc>
        <w:tc>
          <w:tcPr>
            <w:tcW w:w="2409" w:type="dxa"/>
            <w:vAlign w:val="center"/>
          </w:tcPr>
          <w:p w:rsidR="00947DDD" w:rsidRPr="003071E7" w:rsidRDefault="00947DDD" w:rsidP="004D06AB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71E7">
              <w:rPr>
                <w:rFonts w:ascii="Times New Roman" w:hAnsi="Times New Roman"/>
                <w:sz w:val="18"/>
                <w:szCs w:val="18"/>
              </w:rPr>
              <w:t>Доля объема выплаченных сумм на меры социальной поддержки от объема начисленных сумм на меры социальной поддержки по состоянию на 20</w:t>
            </w:r>
            <w:r w:rsidR="00DB7AFF">
              <w:rPr>
                <w:rFonts w:ascii="Times New Roman" w:hAnsi="Times New Roman"/>
                <w:sz w:val="18"/>
                <w:szCs w:val="18"/>
              </w:rPr>
              <w:t>2</w:t>
            </w:r>
            <w:r w:rsidR="004D06AB">
              <w:rPr>
                <w:rFonts w:ascii="Times New Roman" w:hAnsi="Times New Roman"/>
                <w:sz w:val="18"/>
                <w:szCs w:val="18"/>
              </w:rPr>
              <w:t>3</w:t>
            </w:r>
            <w:r w:rsidRPr="003071E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/>
                <w:sz w:val="18"/>
                <w:szCs w:val="18"/>
              </w:rPr>
              <w:t>: ф</w:t>
            </w:r>
            <w:r w:rsidRPr="003071E7">
              <w:rPr>
                <w:rFonts w:ascii="Times New Roman" w:hAnsi="Times New Roman"/>
                <w:sz w:val="18"/>
                <w:szCs w:val="18"/>
              </w:rPr>
              <w:t>актический результат – выплаты произведены в полном объеме - 100%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947DDD" w:rsidRPr="0098572B" w:rsidRDefault="0098572B" w:rsidP="00D372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572B">
              <w:rPr>
                <w:rFonts w:ascii="Times New Roman" w:hAnsi="Times New Roman" w:cs="Times New Roman"/>
                <w:szCs w:val="22"/>
              </w:rPr>
              <w:t>Социальная поддержка и социальная защита отдельных категорий граждан на территории Сосновского муниципального района</w:t>
            </w:r>
          </w:p>
        </w:tc>
      </w:tr>
      <w:tr w:rsidR="00947DDD" w:rsidRPr="00220447" w:rsidTr="0098572B">
        <w:trPr>
          <w:trHeight w:val="419"/>
        </w:trPr>
        <w:tc>
          <w:tcPr>
            <w:tcW w:w="457" w:type="dxa"/>
            <w:vMerge/>
            <w:vAlign w:val="center"/>
          </w:tcPr>
          <w:p w:rsidR="00947DDD" w:rsidRPr="00D37280" w:rsidRDefault="00947DDD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:rsidR="00947DDD" w:rsidRPr="00052F32" w:rsidRDefault="00947DDD" w:rsidP="00D372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47DDD" w:rsidRDefault="00947DDD" w:rsidP="0030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47DDD" w:rsidRPr="003071E7" w:rsidRDefault="00947DDD" w:rsidP="00947DD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Обеспеченность субсидией на компенсацию отдельным категориям граждан оплаты взноса на капитальный ремонт общего имущества в многоквартирном доме должна составлять 100%: фактических результат – выплаты произведены в полном объеме – 100%.</w:t>
            </w:r>
          </w:p>
        </w:tc>
        <w:tc>
          <w:tcPr>
            <w:tcW w:w="1560" w:type="dxa"/>
            <w:vMerge/>
            <w:vAlign w:val="center"/>
          </w:tcPr>
          <w:p w:rsidR="00947DDD" w:rsidRPr="00D37280" w:rsidRDefault="00947DDD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DD" w:rsidRPr="00220447" w:rsidTr="0098572B">
        <w:trPr>
          <w:trHeight w:val="357"/>
        </w:trPr>
        <w:tc>
          <w:tcPr>
            <w:tcW w:w="457" w:type="dxa"/>
            <w:vMerge/>
            <w:vAlign w:val="center"/>
          </w:tcPr>
          <w:p w:rsidR="00947DDD" w:rsidRPr="00D37280" w:rsidRDefault="00947DDD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:rsidR="00947DDD" w:rsidRPr="00052F32" w:rsidRDefault="00947DDD" w:rsidP="00D372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47DDD" w:rsidRDefault="00947DDD" w:rsidP="0030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47DDD" w:rsidRPr="003071E7" w:rsidRDefault="0098572B" w:rsidP="00947DD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вес семей, получающих субсидии на оплату жилого помещения и коммунальных услуг, в общем количестве семей, обратившихся за назначением субсидии и имеющих право на ее назначение, должен составлять 100%: фактический результат – удельный вес семей, обратившихся и имеющих право на назначение субсидий составил 100%.</w:t>
            </w:r>
          </w:p>
        </w:tc>
        <w:tc>
          <w:tcPr>
            <w:tcW w:w="1560" w:type="dxa"/>
            <w:vMerge/>
            <w:vAlign w:val="center"/>
          </w:tcPr>
          <w:p w:rsidR="00947DDD" w:rsidRPr="00D37280" w:rsidRDefault="00947DDD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7DDD" w:rsidRPr="00220447" w:rsidTr="0098572B">
        <w:trPr>
          <w:trHeight w:val="314"/>
        </w:trPr>
        <w:tc>
          <w:tcPr>
            <w:tcW w:w="457" w:type="dxa"/>
            <w:vMerge/>
            <w:vAlign w:val="center"/>
          </w:tcPr>
          <w:p w:rsidR="00947DDD" w:rsidRPr="00D37280" w:rsidRDefault="00947DDD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:rsidR="00947DDD" w:rsidRPr="00052F32" w:rsidRDefault="00947DDD" w:rsidP="00D372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47DDD" w:rsidRDefault="00947DDD" w:rsidP="00307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47DDD" w:rsidRPr="003071E7" w:rsidRDefault="0098572B" w:rsidP="00947DDD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вес граждан, подвергшихся воздействию радиации, которым выплачены меры социальной поддержки, в общем числе обратившихся за выплатой мер социальной поддержки, должен составлять 100%: фактический результат – удельный вес граждан, обратившихся за назначением и имеющим право на данное назначение, составил 100%.</w:t>
            </w:r>
          </w:p>
        </w:tc>
        <w:tc>
          <w:tcPr>
            <w:tcW w:w="1560" w:type="dxa"/>
            <w:vMerge/>
            <w:vAlign w:val="center"/>
          </w:tcPr>
          <w:p w:rsidR="00947DDD" w:rsidRPr="00D37280" w:rsidRDefault="00947DDD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1E7" w:rsidRPr="00220447" w:rsidTr="003450C2">
        <w:trPr>
          <w:trHeight w:val="829"/>
        </w:trPr>
        <w:tc>
          <w:tcPr>
            <w:tcW w:w="10127" w:type="dxa"/>
            <w:gridSpan w:val="5"/>
            <w:vAlign w:val="center"/>
          </w:tcPr>
          <w:p w:rsidR="003071E7" w:rsidRPr="003071E7" w:rsidRDefault="003071E7" w:rsidP="003071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1E7">
              <w:rPr>
                <w:rFonts w:ascii="Times New Roman" w:hAnsi="Times New Roman" w:cs="Times New Roman"/>
                <w:sz w:val="24"/>
                <w:szCs w:val="24"/>
              </w:rPr>
              <w:t>Цель подпрограммы п. 1: Повышение качества жизни граждан пожилого возраста и иных социально незащищенных категорий граждан, проживающих на территории Сосновского района.</w:t>
            </w:r>
          </w:p>
        </w:tc>
      </w:tr>
      <w:tr w:rsidR="00E44F34" w:rsidRPr="00220447" w:rsidTr="0098572B">
        <w:trPr>
          <w:trHeight w:val="456"/>
        </w:trPr>
        <w:tc>
          <w:tcPr>
            <w:tcW w:w="457" w:type="dxa"/>
            <w:vMerge w:val="restart"/>
            <w:vAlign w:val="center"/>
          </w:tcPr>
          <w:p w:rsidR="00E44F34" w:rsidRPr="00D37280" w:rsidRDefault="00E44F34" w:rsidP="003071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7" w:type="dxa"/>
            <w:vMerge w:val="restart"/>
            <w:vAlign w:val="center"/>
          </w:tcPr>
          <w:p w:rsidR="00E44F34" w:rsidRPr="00052F32" w:rsidRDefault="00E44F34" w:rsidP="003071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2F32">
              <w:rPr>
                <w:rFonts w:ascii="Times New Roman" w:hAnsi="Times New Roman" w:cs="Times New Roman"/>
                <w:szCs w:val="22"/>
              </w:rPr>
              <w:t>Подпрограмма «Функционирование системы социального обслуживания и социальной поддержки отдельных категорий граждан в Сосновском муниципальном районе»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4" w:type="dxa"/>
            <w:vMerge w:val="restart"/>
            <w:vAlign w:val="center"/>
          </w:tcPr>
          <w:p w:rsidR="00E44F34" w:rsidRDefault="00E44F34" w:rsidP="00900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качества предоставления и доступности мер социальной поддержки;</w:t>
            </w:r>
          </w:p>
          <w:p w:rsidR="00E44F34" w:rsidRPr="00D37280" w:rsidRDefault="00E44F34" w:rsidP="00900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качества предоставляемых услуг гражданам в учреждениях системы социальной защиты населения Сосновского муниципального района</w:t>
            </w:r>
          </w:p>
        </w:tc>
        <w:tc>
          <w:tcPr>
            <w:tcW w:w="2409" w:type="dxa"/>
            <w:vAlign w:val="center"/>
          </w:tcPr>
          <w:p w:rsidR="00E44F34" w:rsidRPr="00D37280" w:rsidRDefault="00E44F34" w:rsidP="004D06A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объема направленных субсидий в местный бюджет на организацию работы органов управления социальной защиты населения от общего объема субсидий на организацию работы органов управления социальной защиты населения, предусмотренного в областном бюджете, по состоянию на 31.12.20</w:t>
            </w:r>
            <w:r w:rsidR="00DB7A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D0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г., должна составлять более 99,5%: фактический результат – доля направленных средств в местный бюджет из областного составила более 99,5%.</w:t>
            </w:r>
          </w:p>
        </w:tc>
        <w:tc>
          <w:tcPr>
            <w:tcW w:w="1560" w:type="dxa"/>
            <w:vMerge w:val="restart"/>
            <w:vAlign w:val="center"/>
          </w:tcPr>
          <w:p w:rsidR="00E44F34" w:rsidRPr="00E44F34" w:rsidRDefault="00E44F34" w:rsidP="00D372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4F34">
              <w:rPr>
                <w:rFonts w:ascii="Times New Roman" w:hAnsi="Times New Roman" w:cs="Times New Roman"/>
                <w:szCs w:val="22"/>
              </w:rPr>
              <w:t>Повышение эффективности, качества и доступности социальных услуг.</w:t>
            </w:r>
          </w:p>
        </w:tc>
      </w:tr>
      <w:tr w:rsidR="00E44F34" w:rsidRPr="00220447" w:rsidTr="0098572B">
        <w:trPr>
          <w:trHeight w:val="456"/>
        </w:trPr>
        <w:tc>
          <w:tcPr>
            <w:tcW w:w="457" w:type="dxa"/>
            <w:vMerge/>
            <w:vAlign w:val="center"/>
          </w:tcPr>
          <w:p w:rsidR="00E44F34" w:rsidRDefault="00E44F34" w:rsidP="003071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:rsidR="00E44F34" w:rsidRPr="00052F32" w:rsidRDefault="00E44F34" w:rsidP="003071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44F34" w:rsidRDefault="00E44F34" w:rsidP="00900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44F34" w:rsidRDefault="00E44F34" w:rsidP="00E44F3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учреждений, выполнивших сводные показатели муниципальных заданий на оказание муниципальных услуг (выполнение работ), от общего числа муниципальных учреждений, должна составлять 100%: фактический результат – доля муниципальных учреждений, выполнивших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сводные показатели муниципальных заданий от общего числа муниципальных учреждений составила 100%.</w:t>
            </w:r>
          </w:p>
        </w:tc>
        <w:tc>
          <w:tcPr>
            <w:tcW w:w="1560" w:type="dxa"/>
            <w:vMerge/>
            <w:vAlign w:val="center"/>
          </w:tcPr>
          <w:p w:rsidR="00E44F34" w:rsidRPr="00D37280" w:rsidRDefault="00E44F34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778" w:rsidRPr="00220447" w:rsidTr="00947DDD">
        <w:trPr>
          <w:trHeight w:val="456"/>
        </w:trPr>
        <w:tc>
          <w:tcPr>
            <w:tcW w:w="10127" w:type="dxa"/>
            <w:gridSpan w:val="5"/>
            <w:vAlign w:val="center"/>
          </w:tcPr>
          <w:p w:rsidR="00900778" w:rsidRPr="00900778" w:rsidRDefault="00900778" w:rsidP="009007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 п. 2: Совершенствование системы социального обслуживания и социальной поддержки отдельных категорий граждан.</w:t>
            </w:r>
          </w:p>
        </w:tc>
      </w:tr>
      <w:tr w:rsidR="00E44F34" w:rsidRPr="00220447" w:rsidTr="00E44F34">
        <w:trPr>
          <w:trHeight w:val="1659"/>
        </w:trPr>
        <w:tc>
          <w:tcPr>
            <w:tcW w:w="457" w:type="dxa"/>
            <w:vMerge w:val="restart"/>
            <w:vAlign w:val="center"/>
          </w:tcPr>
          <w:p w:rsidR="00E44F34" w:rsidRPr="00D37280" w:rsidRDefault="00E44F34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7" w:type="dxa"/>
            <w:vMerge w:val="restart"/>
            <w:vAlign w:val="center"/>
          </w:tcPr>
          <w:p w:rsidR="00E44F34" w:rsidRPr="00052F32" w:rsidRDefault="00E44F34" w:rsidP="0005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2F32">
              <w:rPr>
                <w:rFonts w:ascii="Times New Roman" w:hAnsi="Times New Roman" w:cs="Times New Roman"/>
                <w:szCs w:val="22"/>
              </w:rPr>
              <w:t>Подпрограмма «Ф</w:t>
            </w:r>
            <w:r>
              <w:rPr>
                <w:rFonts w:ascii="Times New Roman" w:hAnsi="Times New Roman" w:cs="Times New Roman"/>
                <w:szCs w:val="22"/>
              </w:rPr>
              <w:t xml:space="preserve">ормирование доступной среды для инвалидов и маломобильных групп населения в Сосновском муниципальном районе». </w:t>
            </w:r>
          </w:p>
        </w:tc>
        <w:tc>
          <w:tcPr>
            <w:tcW w:w="3544" w:type="dxa"/>
            <w:vMerge w:val="restart"/>
            <w:vAlign w:val="center"/>
          </w:tcPr>
          <w:p w:rsidR="00E44F34" w:rsidRDefault="00E44F34" w:rsidP="00900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условий для просвещенности граждан в вопросах инвалидности и устранения отношенческих барьеров;</w:t>
            </w:r>
          </w:p>
          <w:p w:rsidR="00E44F34" w:rsidRDefault="00E44F34" w:rsidP="00900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 w:rsidR="00E44F34" w:rsidRPr="00D37280" w:rsidRDefault="00E44F34" w:rsidP="00900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социального обслуживания, здравоохранения, культуры, образования.</w:t>
            </w:r>
          </w:p>
        </w:tc>
        <w:tc>
          <w:tcPr>
            <w:tcW w:w="2409" w:type="dxa"/>
            <w:vAlign w:val="center"/>
          </w:tcPr>
          <w:p w:rsidR="00E44F34" w:rsidRPr="00D37280" w:rsidRDefault="00B412BD" w:rsidP="009A388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дошкольных и общеобразовательных организаций, доступных для детей-инвалидов, в общем количестве приоритетных дошкольных и общеобразовательных организаций: количество дошкольных и общеобразовательных организаций, в которых создана безбарьерная среда/общее количество дошкольных и общеобразовательных объектов, включенных в реестр приоритетных объектов социальной инфраструктуры х 100%. Фактический результат </w:t>
            </w:r>
            <w:r w:rsidR="00D0687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687B">
              <w:rPr>
                <w:rFonts w:ascii="Times New Roman" w:hAnsi="Times New Roman" w:cs="Times New Roman"/>
                <w:sz w:val="18"/>
                <w:szCs w:val="18"/>
              </w:rPr>
              <w:t>количество дошкольных и общеобразовательных организаций, в которых создана безбарьерная среда, дости</w:t>
            </w:r>
            <w:r w:rsidR="003455F1">
              <w:rPr>
                <w:rFonts w:ascii="Times New Roman" w:hAnsi="Times New Roman" w:cs="Times New Roman"/>
                <w:sz w:val="18"/>
                <w:szCs w:val="18"/>
              </w:rPr>
              <w:t>гло</w:t>
            </w:r>
            <w:r w:rsidR="00D0687B">
              <w:rPr>
                <w:rFonts w:ascii="Times New Roman" w:hAnsi="Times New Roman" w:cs="Times New Roman"/>
                <w:sz w:val="18"/>
                <w:szCs w:val="18"/>
              </w:rPr>
              <w:t xml:space="preserve"> индикатора 5</w:t>
            </w:r>
            <w:r w:rsidR="009A388E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  <w:r w:rsidR="00D0687B">
              <w:rPr>
                <w:rFonts w:ascii="Times New Roman" w:hAnsi="Times New Roman" w:cs="Times New Roman"/>
                <w:sz w:val="18"/>
                <w:szCs w:val="18"/>
              </w:rPr>
              <w:t>, при минимальном индикаторе 50.</w:t>
            </w:r>
          </w:p>
        </w:tc>
        <w:tc>
          <w:tcPr>
            <w:tcW w:w="1560" w:type="dxa"/>
            <w:vMerge w:val="restart"/>
            <w:vAlign w:val="center"/>
          </w:tcPr>
          <w:p w:rsidR="00E44F34" w:rsidRPr="00E87BD1" w:rsidRDefault="00152536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7BD1">
              <w:rPr>
                <w:rFonts w:ascii="Times New Roman" w:hAnsi="Times New Roman" w:cs="Times New Roman"/>
                <w:sz w:val="20"/>
              </w:rPr>
              <w:t>Предусмотрена система мероприятий, направленных на обеспечение доступности приоритетных объектов и услуг в приоритетных сферах жизнедеятельности для инвалидов и других маломобильных групп населения, интеграцию инвалидов в общество.</w:t>
            </w:r>
          </w:p>
        </w:tc>
      </w:tr>
      <w:tr w:rsidR="00E44F34" w:rsidRPr="00220447" w:rsidTr="0098572B">
        <w:trPr>
          <w:trHeight w:val="1657"/>
        </w:trPr>
        <w:tc>
          <w:tcPr>
            <w:tcW w:w="457" w:type="dxa"/>
            <w:vMerge/>
            <w:vAlign w:val="center"/>
          </w:tcPr>
          <w:p w:rsidR="00E44F34" w:rsidRDefault="00E44F34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:rsidR="00E44F34" w:rsidRPr="00052F32" w:rsidRDefault="00E44F34" w:rsidP="0005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44F34" w:rsidRDefault="00E44F34" w:rsidP="00900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44F34" w:rsidRPr="00D37280" w:rsidRDefault="00D0687B" w:rsidP="00DB7AF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объектов, доступных для инвалидов и других МГН в сфере культуры, в общем количестве приоритетных объектов в сфере культуры: количество адаптированных объектов сферы культуры/общее количество объектов, включенных в реестр приоритетных ОСИ х 100%. Фактический результат – количество адаптированных объектов сферы культуры достиг</w:t>
            </w:r>
            <w:r w:rsidR="003455F1">
              <w:rPr>
                <w:rFonts w:ascii="Times New Roman" w:hAnsi="Times New Roman" w:cs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</w:t>
            </w:r>
            <w:r w:rsidR="00DB7AF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икатора </w:t>
            </w:r>
            <w:r w:rsidR="003455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87B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5FE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A38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55F1">
              <w:rPr>
                <w:rFonts w:ascii="Times New Roman" w:hAnsi="Times New Roman" w:cs="Times New Roman"/>
                <w:sz w:val="18"/>
                <w:szCs w:val="18"/>
              </w:rPr>
              <w:t>, при минимальном индикаторе 66,6.</w:t>
            </w:r>
          </w:p>
        </w:tc>
        <w:tc>
          <w:tcPr>
            <w:tcW w:w="1560" w:type="dxa"/>
            <w:vMerge/>
            <w:vAlign w:val="center"/>
          </w:tcPr>
          <w:p w:rsidR="00E44F34" w:rsidRPr="00D37280" w:rsidRDefault="00E44F34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F34" w:rsidRPr="00220447" w:rsidTr="000E2F00">
        <w:trPr>
          <w:trHeight w:val="314"/>
        </w:trPr>
        <w:tc>
          <w:tcPr>
            <w:tcW w:w="457" w:type="dxa"/>
            <w:vMerge/>
            <w:vAlign w:val="center"/>
          </w:tcPr>
          <w:p w:rsidR="00E44F34" w:rsidRDefault="00E44F34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:rsidR="00E44F34" w:rsidRPr="00052F32" w:rsidRDefault="00E44F34" w:rsidP="0005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44F34" w:rsidRDefault="00E44F34" w:rsidP="00900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44F34" w:rsidRPr="00D37280" w:rsidRDefault="003455F1" w:rsidP="000636E3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инвалидов, прошедших реабилитацию в КЦСОН, в общем количестве инвалидов в Сосновском районе: количество инвалидов, прошедших реабилитацию в КЦСОН/количество инвалидов, состоящих на учете в УСЗН х 100%. Фактический результат – количество инвалидов, прошедших реабилитацию в КЦСОН, достигло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индикатора 8,</w:t>
            </w:r>
            <w:r w:rsidR="00E87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при индикаторе 8</w:t>
            </w:r>
            <w:r w:rsidR="000636E3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E44F34" w:rsidRPr="00D37280" w:rsidRDefault="00E44F34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F34" w:rsidRPr="00220447" w:rsidTr="000E2F00">
        <w:trPr>
          <w:trHeight w:val="3228"/>
        </w:trPr>
        <w:tc>
          <w:tcPr>
            <w:tcW w:w="457" w:type="dxa"/>
            <w:vMerge/>
            <w:vAlign w:val="center"/>
          </w:tcPr>
          <w:p w:rsidR="00E44F34" w:rsidRDefault="00E44F34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:rsidR="00E44F34" w:rsidRPr="00052F32" w:rsidRDefault="00E44F34" w:rsidP="00052F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E44F34" w:rsidRDefault="00E44F34" w:rsidP="00900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44F34" w:rsidRPr="00D37280" w:rsidRDefault="003455F1" w:rsidP="000636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инвалидов, принявших участие в социокультурных мероприятиях, от общего количества мероприятий: количество социокультурных мероприятий, проведенных с участием инвалидов/общее количество мероприятий х 100%. Фактически</w:t>
            </w:r>
            <w:r w:rsidR="00062E7A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 </w:t>
            </w:r>
            <w:r w:rsidR="000B1DF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1DF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социокультурных мероприятий с участием инвалидов достигло индикатора </w:t>
            </w:r>
            <w:r w:rsidR="000636E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0B1DFF">
              <w:rPr>
                <w:rFonts w:ascii="Times New Roman" w:hAnsi="Times New Roman" w:cs="Times New Roman"/>
                <w:sz w:val="18"/>
                <w:szCs w:val="18"/>
              </w:rPr>
              <w:t xml:space="preserve">, при индикаторе </w:t>
            </w:r>
            <w:r w:rsidR="000636E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0B1D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E44F34" w:rsidRPr="00D37280" w:rsidRDefault="00E44F34" w:rsidP="00D372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778" w:rsidRPr="00220447" w:rsidTr="00947DDD">
        <w:trPr>
          <w:trHeight w:val="745"/>
        </w:trPr>
        <w:tc>
          <w:tcPr>
            <w:tcW w:w="10127" w:type="dxa"/>
            <w:gridSpan w:val="5"/>
            <w:vAlign w:val="center"/>
          </w:tcPr>
          <w:p w:rsidR="00900778" w:rsidRPr="00947DDD" w:rsidRDefault="00947DDD" w:rsidP="00947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DD">
              <w:rPr>
                <w:rFonts w:ascii="Times New Roman" w:hAnsi="Times New Roman" w:cs="Times New Roman"/>
                <w:sz w:val="24"/>
                <w:szCs w:val="24"/>
              </w:rPr>
              <w:t>Цель подпрограммы п. 3: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Сосновском районе Челябинской области.</w:t>
            </w:r>
          </w:p>
        </w:tc>
      </w:tr>
    </w:tbl>
    <w:p w:rsidR="00360924" w:rsidRPr="00220447" w:rsidRDefault="00360924" w:rsidP="00360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924" w:rsidRPr="00360924" w:rsidRDefault="00360924" w:rsidP="003609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0924">
        <w:rPr>
          <w:rFonts w:ascii="Times New Roman" w:hAnsi="Times New Roman" w:cs="Times New Roman"/>
          <w:sz w:val="24"/>
          <w:szCs w:val="24"/>
        </w:rPr>
        <w:t>Таблица 2</w:t>
      </w:r>
    </w:p>
    <w:p w:rsidR="00360924" w:rsidRPr="00220447" w:rsidRDefault="00360924" w:rsidP="00360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6"/>
      <w:bookmarkEnd w:id="1"/>
      <w:r w:rsidRPr="00220447">
        <w:rPr>
          <w:rFonts w:ascii="Times New Roman" w:hAnsi="Times New Roman" w:cs="Times New Roman"/>
          <w:sz w:val="28"/>
          <w:szCs w:val="28"/>
        </w:rPr>
        <w:t>Сведения</w:t>
      </w:r>
    </w:p>
    <w:p w:rsidR="00360924" w:rsidRPr="00220447" w:rsidRDefault="00360924" w:rsidP="00360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о достижении значений показателей (индикаторов)</w:t>
      </w:r>
    </w:p>
    <w:p w:rsidR="00360924" w:rsidRPr="00220447" w:rsidRDefault="00360924" w:rsidP="00360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44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2750D">
        <w:rPr>
          <w:rFonts w:ascii="Times New Roman" w:hAnsi="Times New Roman" w:cs="Times New Roman"/>
          <w:sz w:val="28"/>
          <w:szCs w:val="28"/>
        </w:rPr>
        <w:t>Развитие социальной защиты населения в Сосновском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64AC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2750D">
        <w:rPr>
          <w:rFonts w:ascii="Times New Roman" w:hAnsi="Times New Roman" w:cs="Times New Roman"/>
          <w:sz w:val="28"/>
          <w:szCs w:val="28"/>
        </w:rPr>
        <w:t>2</w:t>
      </w:r>
      <w:r w:rsidR="00E824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6275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E87BD1">
        <w:rPr>
          <w:rFonts w:ascii="Times New Roman" w:hAnsi="Times New Roman" w:cs="Times New Roman"/>
          <w:sz w:val="28"/>
          <w:szCs w:val="28"/>
        </w:rPr>
        <w:t>2</w:t>
      </w:r>
      <w:r w:rsidR="00E824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686"/>
        <w:gridCol w:w="850"/>
        <w:gridCol w:w="1276"/>
        <w:gridCol w:w="1276"/>
        <w:gridCol w:w="1275"/>
        <w:gridCol w:w="1276"/>
      </w:tblGrid>
      <w:tr w:rsidR="00360924" w:rsidRPr="00220447" w:rsidTr="000E2F00">
        <w:tc>
          <w:tcPr>
            <w:tcW w:w="426" w:type="dxa"/>
            <w:vMerge w:val="restart"/>
            <w:vAlign w:val="center"/>
          </w:tcPr>
          <w:p w:rsidR="00360924" w:rsidRPr="00D72385" w:rsidRDefault="00360924" w:rsidP="00A92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238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686" w:type="dxa"/>
            <w:vMerge w:val="restart"/>
            <w:vAlign w:val="center"/>
          </w:tcPr>
          <w:p w:rsidR="00360924" w:rsidRPr="00D37280" w:rsidRDefault="00360924" w:rsidP="00A92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8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vAlign w:val="center"/>
          </w:tcPr>
          <w:p w:rsidR="00360924" w:rsidRPr="00D37280" w:rsidRDefault="00360924" w:rsidP="00A929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28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827" w:type="dxa"/>
            <w:gridSpan w:val="3"/>
            <w:vAlign w:val="center"/>
          </w:tcPr>
          <w:p w:rsidR="00360924" w:rsidRPr="00F94CE0" w:rsidRDefault="00360924" w:rsidP="00A929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4CE0">
              <w:rPr>
                <w:rFonts w:ascii="Times New Roman" w:hAnsi="Times New Roman" w:cs="Times New Roman"/>
                <w:szCs w:val="22"/>
              </w:rPr>
              <w:t>Значения показателей (индикаторов)</w:t>
            </w:r>
          </w:p>
        </w:tc>
        <w:tc>
          <w:tcPr>
            <w:tcW w:w="1276" w:type="dxa"/>
            <w:vMerge w:val="restart"/>
            <w:vAlign w:val="center"/>
          </w:tcPr>
          <w:p w:rsidR="00360924" w:rsidRPr="00D72385" w:rsidRDefault="00360924" w:rsidP="00A929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2385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360924" w:rsidRPr="0062750D" w:rsidTr="000E2F00">
        <w:tc>
          <w:tcPr>
            <w:tcW w:w="426" w:type="dxa"/>
            <w:vMerge/>
          </w:tcPr>
          <w:p w:rsidR="00360924" w:rsidRPr="00D72385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60924" w:rsidRPr="00D72385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0924" w:rsidRPr="00D72385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60924" w:rsidRPr="00D37280" w:rsidRDefault="00360924" w:rsidP="00E824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280">
              <w:rPr>
                <w:rFonts w:ascii="Times New Roman" w:hAnsi="Times New Roman" w:cs="Times New Roman"/>
                <w:sz w:val="18"/>
                <w:szCs w:val="18"/>
              </w:rPr>
              <w:t>год, предшествующий отчетному</w:t>
            </w:r>
            <w:r w:rsidR="00D72385" w:rsidRPr="00D3728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EE7A63" w:rsidRPr="00D37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446" w:history="1">
              <w:r w:rsidRPr="00D37280">
                <w:rPr>
                  <w:rFonts w:ascii="Times New Roman" w:hAnsi="Times New Roman" w:cs="Times New Roman"/>
                  <w:sz w:val="18"/>
                  <w:szCs w:val="18"/>
                </w:rPr>
                <w:t>20</w:t>
              </w:r>
            </w:hyperlink>
            <w:r w:rsidR="00062E7A">
              <w:t>2</w:t>
            </w:r>
            <w:r w:rsidR="00E82449"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360924" w:rsidRPr="00D72385" w:rsidRDefault="00360924" w:rsidP="00E824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2385">
              <w:rPr>
                <w:rFonts w:ascii="Times New Roman" w:hAnsi="Times New Roman" w:cs="Times New Roman"/>
                <w:sz w:val="20"/>
              </w:rPr>
              <w:t>отчетный год 20</w:t>
            </w:r>
            <w:r w:rsidR="00E473C0">
              <w:rPr>
                <w:rFonts w:ascii="Times New Roman" w:hAnsi="Times New Roman" w:cs="Times New Roman"/>
                <w:sz w:val="20"/>
              </w:rPr>
              <w:t>2</w:t>
            </w:r>
            <w:r w:rsidR="00E824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360924" w:rsidRPr="0062750D" w:rsidRDefault="00360924" w:rsidP="0075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924" w:rsidRPr="0062750D" w:rsidTr="000E2F00">
        <w:trPr>
          <w:trHeight w:val="962"/>
        </w:trPr>
        <w:tc>
          <w:tcPr>
            <w:tcW w:w="426" w:type="dxa"/>
            <w:vMerge/>
          </w:tcPr>
          <w:p w:rsidR="00360924" w:rsidRPr="00D72385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60924" w:rsidRPr="00D72385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0924" w:rsidRPr="00D72385" w:rsidRDefault="00360924" w:rsidP="007570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0924" w:rsidRPr="00D72385" w:rsidRDefault="00360924" w:rsidP="00A92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60924" w:rsidRPr="00D37280" w:rsidRDefault="00360924" w:rsidP="00A929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7280">
              <w:rPr>
                <w:rFonts w:ascii="Times New Roman" w:hAnsi="Times New Roman" w:cs="Times New Roman"/>
                <w:szCs w:val="22"/>
              </w:rPr>
              <w:t xml:space="preserve">план </w:t>
            </w:r>
            <w:hyperlink w:anchor="P447" w:history="1">
              <w:r w:rsidRPr="00D37280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1275" w:type="dxa"/>
            <w:vAlign w:val="center"/>
          </w:tcPr>
          <w:p w:rsidR="00360924" w:rsidRPr="00D37280" w:rsidRDefault="00360924" w:rsidP="00A929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37280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276" w:type="dxa"/>
            <w:vMerge/>
          </w:tcPr>
          <w:p w:rsidR="00360924" w:rsidRPr="0062750D" w:rsidRDefault="00360924" w:rsidP="00757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924" w:rsidRPr="0062750D" w:rsidTr="00E82449">
        <w:trPr>
          <w:trHeight w:val="149"/>
        </w:trPr>
        <w:tc>
          <w:tcPr>
            <w:tcW w:w="426" w:type="dxa"/>
          </w:tcPr>
          <w:p w:rsidR="00360924" w:rsidRPr="00882EAC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E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:rsidR="00360924" w:rsidRPr="00882EAC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E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60924" w:rsidRPr="00882EAC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E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60924" w:rsidRPr="0062750D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60924" w:rsidRPr="0062750D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360924" w:rsidRPr="0062750D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60924" w:rsidRPr="0062750D" w:rsidRDefault="00360924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5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0788B" w:rsidRPr="0062750D" w:rsidTr="004766BC">
        <w:trPr>
          <w:trHeight w:val="490"/>
        </w:trPr>
        <w:tc>
          <w:tcPr>
            <w:tcW w:w="10065" w:type="dxa"/>
            <w:gridSpan w:val="7"/>
          </w:tcPr>
          <w:p w:rsidR="00E82449" w:rsidRDefault="0090788B" w:rsidP="0006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0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защиты населения в Сосновском районе»</w:t>
            </w:r>
          </w:p>
          <w:p w:rsidR="0090788B" w:rsidRPr="0062750D" w:rsidRDefault="0090788B" w:rsidP="00062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0D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062E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82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750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210515" w:rsidRPr="0062750D" w:rsidTr="00E82449">
        <w:trPr>
          <w:trHeight w:val="562"/>
        </w:trPr>
        <w:tc>
          <w:tcPr>
            <w:tcW w:w="426" w:type="dxa"/>
            <w:vAlign w:val="center"/>
          </w:tcPr>
          <w:p w:rsidR="00210515" w:rsidRPr="00884AF9" w:rsidRDefault="0090788B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6"/>
            <w:vAlign w:val="center"/>
          </w:tcPr>
          <w:p w:rsidR="00210515" w:rsidRPr="0062750D" w:rsidRDefault="0090788B" w:rsidP="00907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F32">
              <w:rPr>
                <w:rFonts w:ascii="Times New Roman" w:hAnsi="Times New Roman" w:cs="Times New Roman"/>
                <w:szCs w:val="22"/>
              </w:rPr>
              <w:t>Подпрограмма «Повышение качества жизни граждан пожилого возраста и иных социально- незащищенных категорий граждан в Сосновском муниципальном районе»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90788B" w:rsidRPr="00220447" w:rsidTr="00E82449">
        <w:trPr>
          <w:trHeight w:val="1481"/>
        </w:trPr>
        <w:tc>
          <w:tcPr>
            <w:tcW w:w="426" w:type="dxa"/>
            <w:vAlign w:val="center"/>
          </w:tcPr>
          <w:p w:rsidR="0090788B" w:rsidRPr="007577F1" w:rsidRDefault="00FE0435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vAlign w:val="center"/>
          </w:tcPr>
          <w:p w:rsidR="0090788B" w:rsidRPr="0090788B" w:rsidRDefault="0090788B" w:rsidP="00062E7A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0788B">
              <w:rPr>
                <w:rFonts w:ascii="Times New Roman" w:hAnsi="Times New Roman"/>
              </w:rPr>
              <w:t>Доля объема выплаченных сумм на меры социальной поддержки от объема начисленных сумм на меры социальной поддержки по состоянию на 20</w:t>
            </w:r>
            <w:r w:rsidR="00062E7A">
              <w:rPr>
                <w:rFonts w:ascii="Times New Roman" w:hAnsi="Times New Roman"/>
              </w:rPr>
              <w:t>21</w:t>
            </w:r>
            <w:r w:rsidRPr="0090788B">
              <w:rPr>
                <w:rFonts w:ascii="Times New Roman" w:hAnsi="Times New Roman"/>
              </w:rPr>
              <w:t xml:space="preserve"> год</w:t>
            </w:r>
            <w:r w:rsidR="004766BC">
              <w:rPr>
                <w:rFonts w:ascii="Times New Roman" w:hAnsi="Times New Roman"/>
              </w:rPr>
              <w:t>, должна составлять 100%.</w:t>
            </w:r>
          </w:p>
        </w:tc>
        <w:tc>
          <w:tcPr>
            <w:tcW w:w="850" w:type="dxa"/>
            <w:vAlign w:val="center"/>
          </w:tcPr>
          <w:p w:rsidR="0090788B" w:rsidRPr="007577F1" w:rsidRDefault="0090788B" w:rsidP="007570FC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88B" w:rsidRPr="007577F1" w:rsidRDefault="0090788B" w:rsidP="007570FC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7F1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1276" w:type="dxa"/>
            <w:vAlign w:val="center"/>
          </w:tcPr>
          <w:p w:rsidR="0090788B" w:rsidRPr="00B7771A" w:rsidRDefault="004766B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  <w:vAlign w:val="center"/>
          </w:tcPr>
          <w:p w:rsidR="0090788B" w:rsidRPr="00220447" w:rsidRDefault="0090788B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  <w:vAlign w:val="center"/>
          </w:tcPr>
          <w:p w:rsidR="0090788B" w:rsidRPr="00220447" w:rsidRDefault="0090788B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:rsidR="0090788B" w:rsidRPr="007577F1" w:rsidRDefault="004766B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788B" w:rsidRPr="00220447" w:rsidTr="000E2F00">
        <w:tc>
          <w:tcPr>
            <w:tcW w:w="426" w:type="dxa"/>
            <w:vAlign w:val="center"/>
          </w:tcPr>
          <w:p w:rsidR="0090788B" w:rsidRPr="007577F1" w:rsidRDefault="00FE0435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vAlign w:val="center"/>
          </w:tcPr>
          <w:p w:rsidR="0090788B" w:rsidRPr="0090788B" w:rsidRDefault="0090788B" w:rsidP="0090788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0788B">
              <w:rPr>
                <w:rFonts w:ascii="Times New Roman" w:hAnsi="Times New Roman"/>
              </w:rPr>
              <w:t xml:space="preserve">Обеспеченность субсидией на компенсацию отдельным категориям граждан оплаты взноса на капитальный ремонт общего имущества в многоквартирном доме </w:t>
            </w:r>
            <w:r w:rsidRPr="0090788B">
              <w:rPr>
                <w:rFonts w:ascii="Times New Roman" w:hAnsi="Times New Roman"/>
              </w:rPr>
              <w:lastRenderedPageBreak/>
              <w:t>должна составлять 100%.</w:t>
            </w:r>
          </w:p>
        </w:tc>
        <w:tc>
          <w:tcPr>
            <w:tcW w:w="850" w:type="dxa"/>
            <w:vAlign w:val="center"/>
          </w:tcPr>
          <w:p w:rsidR="0090788B" w:rsidRPr="007577F1" w:rsidRDefault="0090788B" w:rsidP="007570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7F1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90788B" w:rsidRPr="00B7771A" w:rsidRDefault="004766BC" w:rsidP="00757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90788B" w:rsidRDefault="0090788B" w:rsidP="007570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5" w:type="dxa"/>
            <w:vAlign w:val="center"/>
          </w:tcPr>
          <w:p w:rsidR="0090788B" w:rsidRDefault="0090788B" w:rsidP="007570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  <w:vAlign w:val="center"/>
          </w:tcPr>
          <w:p w:rsidR="0090788B" w:rsidRPr="00220447" w:rsidRDefault="004766B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66BC" w:rsidRPr="00220447" w:rsidTr="00E82449">
        <w:trPr>
          <w:trHeight w:val="1837"/>
        </w:trPr>
        <w:tc>
          <w:tcPr>
            <w:tcW w:w="426" w:type="dxa"/>
            <w:vAlign w:val="center"/>
          </w:tcPr>
          <w:p w:rsidR="004766BC" w:rsidRPr="007577F1" w:rsidRDefault="00FE0435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86" w:type="dxa"/>
            <w:vAlign w:val="center"/>
          </w:tcPr>
          <w:p w:rsidR="004766BC" w:rsidRPr="0090788B" w:rsidRDefault="004766BC" w:rsidP="004766BC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0788B">
              <w:rPr>
                <w:rFonts w:ascii="Times New Roman" w:hAnsi="Times New Roman"/>
              </w:rPr>
              <w:t>Удельный вес семей, получающих субсидии на оплату жилого помещения и коммунальных услуг, в общем количестве семей, обратившихся за назначением субсидии и имеющих право на ее назначение, должен составлять 100%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4766BC" w:rsidRPr="007577F1" w:rsidRDefault="004766BC" w:rsidP="009971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7F1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766BC" w:rsidRPr="007577F1" w:rsidRDefault="004766BC" w:rsidP="009971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66BC" w:rsidRPr="007577F1" w:rsidRDefault="004766BC" w:rsidP="009971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766BC" w:rsidRPr="00D37280" w:rsidRDefault="004766BC" w:rsidP="009971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4766BC" w:rsidRPr="00F522E2" w:rsidRDefault="004766BC" w:rsidP="004766BC">
            <w:pPr>
              <w:jc w:val="center"/>
              <w:rPr>
                <w:sz w:val="24"/>
                <w:szCs w:val="24"/>
              </w:rPr>
            </w:pPr>
            <w:r w:rsidRPr="00F522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766BC" w:rsidRPr="00F522E2" w:rsidRDefault="004766BC" w:rsidP="004766BC">
            <w:pPr>
              <w:jc w:val="center"/>
              <w:rPr>
                <w:sz w:val="24"/>
                <w:szCs w:val="24"/>
              </w:rPr>
            </w:pPr>
            <w:r w:rsidRPr="00F522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4766BC" w:rsidRPr="00220447" w:rsidRDefault="004766BC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66BC" w:rsidRPr="00220447" w:rsidTr="000E2F00">
        <w:trPr>
          <w:trHeight w:val="1873"/>
        </w:trPr>
        <w:tc>
          <w:tcPr>
            <w:tcW w:w="426" w:type="dxa"/>
            <w:vAlign w:val="center"/>
          </w:tcPr>
          <w:p w:rsidR="004766BC" w:rsidRPr="007577F1" w:rsidRDefault="00FE0435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  <w:vAlign w:val="center"/>
          </w:tcPr>
          <w:p w:rsidR="004766BC" w:rsidRPr="0090788B" w:rsidRDefault="004766BC" w:rsidP="004766BC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0788B">
              <w:rPr>
                <w:rFonts w:ascii="Times New Roman" w:hAnsi="Times New Roman"/>
              </w:rPr>
              <w:t>Удельный вес граждан, подвергшихся воздействию радиации, которым выплачены меры социальной поддержки, в общем числе обратившихся за выплатой мер социальной поддержки, должен составлять 100%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4766BC" w:rsidRPr="007577F1" w:rsidRDefault="004766BC" w:rsidP="009971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4766BC" w:rsidRPr="00D37280" w:rsidRDefault="004766BC" w:rsidP="009971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4766BC" w:rsidRPr="00F522E2" w:rsidRDefault="004766BC" w:rsidP="004766BC">
            <w:pPr>
              <w:jc w:val="center"/>
              <w:rPr>
                <w:sz w:val="24"/>
                <w:szCs w:val="24"/>
              </w:rPr>
            </w:pPr>
            <w:r w:rsidRPr="00F522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4766BC" w:rsidRPr="00F522E2" w:rsidRDefault="004766BC" w:rsidP="004766BC">
            <w:pPr>
              <w:jc w:val="center"/>
              <w:rPr>
                <w:sz w:val="24"/>
                <w:szCs w:val="24"/>
              </w:rPr>
            </w:pPr>
            <w:r w:rsidRPr="00F522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4766BC" w:rsidRPr="00220447" w:rsidRDefault="004766BC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66BC" w:rsidRPr="00220447" w:rsidTr="004766BC">
        <w:trPr>
          <w:trHeight w:val="519"/>
        </w:trPr>
        <w:tc>
          <w:tcPr>
            <w:tcW w:w="426" w:type="dxa"/>
            <w:vAlign w:val="center"/>
          </w:tcPr>
          <w:p w:rsidR="004766BC" w:rsidRPr="007577F1" w:rsidRDefault="004766BC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6"/>
            <w:vAlign w:val="center"/>
          </w:tcPr>
          <w:p w:rsidR="004766BC" w:rsidRDefault="004766BC" w:rsidP="004766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646D">
              <w:rPr>
                <w:rFonts w:ascii="Times New Roman" w:hAnsi="Times New Roman" w:cs="Times New Roman"/>
                <w:szCs w:val="22"/>
              </w:rPr>
              <w:t>Подпрограмма «Функционирование системы социального обслуживания и социальной поддержки отдельных категорий граждан в Сосновском муниципальном районе».</w:t>
            </w:r>
          </w:p>
        </w:tc>
      </w:tr>
      <w:tr w:rsidR="00345FE8" w:rsidRPr="00220447" w:rsidTr="005E6D86">
        <w:trPr>
          <w:trHeight w:val="2775"/>
        </w:trPr>
        <w:tc>
          <w:tcPr>
            <w:tcW w:w="426" w:type="dxa"/>
            <w:vAlign w:val="center"/>
          </w:tcPr>
          <w:p w:rsidR="00345FE8" w:rsidRPr="007577F1" w:rsidRDefault="00FE0435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vAlign w:val="center"/>
          </w:tcPr>
          <w:p w:rsidR="00345FE8" w:rsidRPr="00345FE8" w:rsidRDefault="00345FE8" w:rsidP="009232E7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>Доля объема направленных субсидий в местный бюджет на организацию работы органов управления социальной защиты населения от общего объема субсидий на организацию работы органов управления социальной защиты населения, предусмотренного в областном бюджете, по состоянию на 31.12.20</w:t>
            </w:r>
            <w:r w:rsidR="009232E7">
              <w:rPr>
                <w:rFonts w:ascii="Times New Roman" w:hAnsi="Times New Roman" w:cs="Times New Roman"/>
              </w:rPr>
              <w:t>21</w:t>
            </w:r>
            <w:r w:rsidRPr="00345FE8">
              <w:rPr>
                <w:rFonts w:ascii="Times New Roman" w:hAnsi="Times New Roman" w:cs="Times New Roman"/>
              </w:rPr>
              <w:t xml:space="preserve"> г., должна составлять более 99,5%.</w:t>
            </w:r>
          </w:p>
        </w:tc>
        <w:tc>
          <w:tcPr>
            <w:tcW w:w="850" w:type="dxa"/>
            <w:vAlign w:val="center"/>
          </w:tcPr>
          <w:p w:rsidR="00345FE8" w:rsidRDefault="00345FE8" w:rsidP="009971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345FE8" w:rsidRDefault="00345FE8" w:rsidP="00997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99,5%</w:t>
            </w:r>
          </w:p>
        </w:tc>
        <w:tc>
          <w:tcPr>
            <w:tcW w:w="1276" w:type="dxa"/>
            <w:vAlign w:val="center"/>
          </w:tcPr>
          <w:p w:rsidR="00345FE8" w:rsidRPr="00F522E2" w:rsidRDefault="00345FE8" w:rsidP="00345FE8">
            <w:pPr>
              <w:jc w:val="center"/>
              <w:rPr>
                <w:sz w:val="24"/>
                <w:szCs w:val="24"/>
              </w:rPr>
            </w:pPr>
            <w:r w:rsidRPr="00F522E2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  <w:tc>
          <w:tcPr>
            <w:tcW w:w="1275" w:type="dxa"/>
            <w:vAlign w:val="center"/>
          </w:tcPr>
          <w:p w:rsidR="00345FE8" w:rsidRPr="00F522E2" w:rsidRDefault="00345FE8" w:rsidP="00345FE8">
            <w:pPr>
              <w:jc w:val="center"/>
              <w:rPr>
                <w:sz w:val="24"/>
                <w:szCs w:val="24"/>
              </w:rPr>
            </w:pPr>
            <w:r w:rsidRPr="00F522E2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  <w:tc>
          <w:tcPr>
            <w:tcW w:w="1276" w:type="dxa"/>
            <w:vAlign w:val="center"/>
          </w:tcPr>
          <w:p w:rsidR="00345FE8" w:rsidRDefault="00345FE8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5FE8" w:rsidRPr="00220447" w:rsidTr="000E2F00">
        <w:trPr>
          <w:trHeight w:val="1762"/>
        </w:trPr>
        <w:tc>
          <w:tcPr>
            <w:tcW w:w="426" w:type="dxa"/>
            <w:vAlign w:val="center"/>
          </w:tcPr>
          <w:p w:rsidR="00345FE8" w:rsidRPr="007577F1" w:rsidRDefault="00FE0435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vAlign w:val="center"/>
          </w:tcPr>
          <w:p w:rsidR="00345FE8" w:rsidRPr="00345FE8" w:rsidRDefault="00345FE8" w:rsidP="00345F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>Доля муниципальных учреждений, выполнивших сводные показатели муниципальных заданий на оказание муниципальных услуг (выполнение работ), от общего числа муниципальных учреждений, должна составлять 100%.</w:t>
            </w:r>
          </w:p>
        </w:tc>
        <w:tc>
          <w:tcPr>
            <w:tcW w:w="850" w:type="dxa"/>
            <w:vAlign w:val="center"/>
          </w:tcPr>
          <w:p w:rsidR="00345FE8" w:rsidRDefault="00345FE8" w:rsidP="009971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345FE8" w:rsidRDefault="00345FE8" w:rsidP="00997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vAlign w:val="center"/>
          </w:tcPr>
          <w:p w:rsidR="00345FE8" w:rsidRPr="00F522E2" w:rsidRDefault="00345FE8" w:rsidP="00345FE8">
            <w:pPr>
              <w:jc w:val="center"/>
              <w:rPr>
                <w:sz w:val="24"/>
                <w:szCs w:val="24"/>
              </w:rPr>
            </w:pPr>
            <w:r w:rsidRPr="00F522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vAlign w:val="center"/>
          </w:tcPr>
          <w:p w:rsidR="00345FE8" w:rsidRPr="00F522E2" w:rsidRDefault="00345FE8" w:rsidP="00345FE8">
            <w:pPr>
              <w:jc w:val="center"/>
              <w:rPr>
                <w:sz w:val="24"/>
                <w:szCs w:val="24"/>
              </w:rPr>
            </w:pPr>
            <w:r w:rsidRPr="00F522E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345FE8" w:rsidRDefault="00345FE8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5FE8" w:rsidRPr="00220447" w:rsidTr="00345FE8">
        <w:trPr>
          <w:trHeight w:val="196"/>
        </w:trPr>
        <w:tc>
          <w:tcPr>
            <w:tcW w:w="426" w:type="dxa"/>
            <w:vAlign w:val="center"/>
          </w:tcPr>
          <w:p w:rsidR="00345FE8" w:rsidRPr="007577F1" w:rsidRDefault="00345FE8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6"/>
            <w:vAlign w:val="center"/>
          </w:tcPr>
          <w:p w:rsidR="00345FE8" w:rsidRDefault="00345FE8" w:rsidP="00345F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2F32">
              <w:rPr>
                <w:rFonts w:ascii="Times New Roman" w:hAnsi="Times New Roman" w:cs="Times New Roman"/>
                <w:szCs w:val="22"/>
              </w:rPr>
              <w:t>Подпрограмма «Ф</w:t>
            </w:r>
            <w:r>
              <w:rPr>
                <w:rFonts w:ascii="Times New Roman" w:hAnsi="Times New Roman" w:cs="Times New Roman"/>
                <w:szCs w:val="22"/>
              </w:rPr>
              <w:t>ормирование доступной среды для инвалидов и маломобильных групп населения в Сосновском муниципальном районе».</w:t>
            </w:r>
          </w:p>
        </w:tc>
      </w:tr>
      <w:tr w:rsidR="00345FE8" w:rsidRPr="00220447" w:rsidTr="00F522E2">
        <w:trPr>
          <w:trHeight w:val="314"/>
        </w:trPr>
        <w:tc>
          <w:tcPr>
            <w:tcW w:w="426" w:type="dxa"/>
            <w:vAlign w:val="center"/>
          </w:tcPr>
          <w:p w:rsidR="00345FE8" w:rsidRPr="007577F1" w:rsidRDefault="00FE0435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vAlign w:val="center"/>
          </w:tcPr>
          <w:p w:rsidR="00345FE8" w:rsidRPr="00345FE8" w:rsidRDefault="00345FE8" w:rsidP="00345F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 xml:space="preserve">Доля дошкольных и общеобразовательных организаций, доступных для детей-инвалидов, в общем количестве приоритетных дошкольных и общеобразовательных организаций: количество дошкольных и общеобразовательных организаций, в которых создана безбарьерная среда/общее количество дошкольных и общеобразовательных объектов, включенных в реестр приоритетных объектов социальной </w:t>
            </w:r>
            <w:r w:rsidRPr="00345FE8">
              <w:rPr>
                <w:rFonts w:ascii="Times New Roman" w:hAnsi="Times New Roman" w:cs="Times New Roman"/>
              </w:rPr>
              <w:lastRenderedPageBreak/>
              <w:t xml:space="preserve">инфраструктуры х 100%. </w:t>
            </w:r>
          </w:p>
        </w:tc>
        <w:tc>
          <w:tcPr>
            <w:tcW w:w="850" w:type="dxa"/>
            <w:vAlign w:val="center"/>
          </w:tcPr>
          <w:p w:rsidR="00345FE8" w:rsidRDefault="00345FE8" w:rsidP="009971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345FE8" w:rsidRDefault="006F2D73" w:rsidP="00E473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45F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E010EB" w:rsidRDefault="00E010EB" w:rsidP="00E4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E8" w:rsidRDefault="006F2D73" w:rsidP="00E4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45FE8" w:rsidRPr="00F52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94934" w:rsidRPr="00F522E2" w:rsidRDefault="00394934" w:rsidP="00E4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45FE8" w:rsidRPr="00F522E2" w:rsidRDefault="00E473C0" w:rsidP="00FE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0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FE8" w:rsidRPr="00F52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345FE8" w:rsidRDefault="00345FE8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5FE8" w:rsidRPr="00220447" w:rsidTr="00F522E2">
        <w:trPr>
          <w:trHeight w:val="2206"/>
        </w:trPr>
        <w:tc>
          <w:tcPr>
            <w:tcW w:w="426" w:type="dxa"/>
            <w:vAlign w:val="center"/>
          </w:tcPr>
          <w:p w:rsidR="00345FE8" w:rsidRPr="007577F1" w:rsidRDefault="00FE0435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86" w:type="dxa"/>
            <w:vAlign w:val="center"/>
          </w:tcPr>
          <w:p w:rsidR="00345FE8" w:rsidRPr="00345FE8" w:rsidRDefault="00345FE8" w:rsidP="00345F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 xml:space="preserve">Доля объектов, доступных для инвалидов и других МГН в сфере культуры, в общем количестве приоритетных объектов в сфере культуры: количество адаптированных объектов сферы культуры/общее количество объектов, включенных в реестр приоритетных ОСИ х 100%. </w:t>
            </w:r>
          </w:p>
        </w:tc>
        <w:tc>
          <w:tcPr>
            <w:tcW w:w="850" w:type="dxa"/>
            <w:vAlign w:val="center"/>
          </w:tcPr>
          <w:p w:rsidR="00345FE8" w:rsidRDefault="00345FE8" w:rsidP="009971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345FE8" w:rsidRDefault="006F2D73" w:rsidP="00997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276" w:type="dxa"/>
            <w:vAlign w:val="center"/>
          </w:tcPr>
          <w:p w:rsidR="00345FE8" w:rsidRPr="00293312" w:rsidRDefault="006F2D73" w:rsidP="00923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275" w:type="dxa"/>
            <w:vAlign w:val="center"/>
          </w:tcPr>
          <w:p w:rsidR="00345FE8" w:rsidRPr="00293312" w:rsidRDefault="00FE0435" w:rsidP="009A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345F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345FE8" w:rsidRDefault="00345FE8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5FE8" w:rsidRPr="00220447" w:rsidTr="00F522E2">
        <w:trPr>
          <w:trHeight w:val="1688"/>
        </w:trPr>
        <w:tc>
          <w:tcPr>
            <w:tcW w:w="426" w:type="dxa"/>
            <w:vAlign w:val="center"/>
          </w:tcPr>
          <w:p w:rsidR="00345FE8" w:rsidRPr="007577F1" w:rsidRDefault="00FE0435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  <w:vAlign w:val="center"/>
          </w:tcPr>
          <w:p w:rsidR="00345FE8" w:rsidRPr="00345FE8" w:rsidRDefault="00345FE8" w:rsidP="00345F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 xml:space="preserve">Доля инвалидов, прошедших реабилитацию в КЦСОН, в общем количестве инвалидов в Сосновском районе: количество инвалидов, прошедших реабилитацию в КЦСОН/количество инвалидов, состоящих на учете в УСЗН х 100%. </w:t>
            </w:r>
          </w:p>
        </w:tc>
        <w:tc>
          <w:tcPr>
            <w:tcW w:w="850" w:type="dxa"/>
            <w:vAlign w:val="center"/>
          </w:tcPr>
          <w:p w:rsidR="00345FE8" w:rsidRDefault="00345FE8" w:rsidP="009971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345FE8" w:rsidRDefault="00E473C0" w:rsidP="00997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0435">
              <w:rPr>
                <w:rFonts w:ascii="Times New Roman" w:hAnsi="Times New Roman" w:cs="Times New Roman"/>
              </w:rPr>
              <w:t>,1</w:t>
            </w:r>
            <w:r w:rsidR="00345F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345FE8" w:rsidRPr="00293312" w:rsidRDefault="00E473C0" w:rsidP="00FE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FE0435">
              <w:rPr>
                <w:rFonts w:ascii="Times New Roman" w:hAnsi="Times New Roman" w:cs="Times New Roman"/>
              </w:rPr>
              <w:t>1</w:t>
            </w:r>
            <w:r w:rsidR="00345F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345FE8" w:rsidRPr="00293312" w:rsidRDefault="009232E7" w:rsidP="00923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473C0">
              <w:rPr>
                <w:rFonts w:ascii="Times New Roman" w:hAnsi="Times New Roman" w:cs="Times New Roman"/>
              </w:rPr>
              <w:t>,2</w:t>
            </w:r>
            <w:r w:rsidR="00345FE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345FE8" w:rsidRDefault="00345FE8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5FE8" w:rsidRPr="00220447" w:rsidTr="000E2F00">
        <w:trPr>
          <w:trHeight w:val="1873"/>
        </w:trPr>
        <w:tc>
          <w:tcPr>
            <w:tcW w:w="426" w:type="dxa"/>
            <w:vAlign w:val="center"/>
          </w:tcPr>
          <w:p w:rsidR="00345FE8" w:rsidRPr="007577F1" w:rsidRDefault="00FE0435" w:rsidP="0047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  <w:vAlign w:val="center"/>
          </w:tcPr>
          <w:p w:rsidR="00345FE8" w:rsidRPr="00345FE8" w:rsidRDefault="00345FE8" w:rsidP="00345FE8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 xml:space="preserve">Доля инвалидов, принявших участие в социокультурных мероприятиях, от общего количества мероприятий: количество социокультурных мероприятий, проведенных с участием инвалидов/общее количество мероприятий х 100%. </w:t>
            </w:r>
          </w:p>
        </w:tc>
        <w:tc>
          <w:tcPr>
            <w:tcW w:w="850" w:type="dxa"/>
            <w:vAlign w:val="center"/>
          </w:tcPr>
          <w:p w:rsidR="00345FE8" w:rsidRDefault="00345FE8" w:rsidP="0099715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345FE8" w:rsidRDefault="000C405D" w:rsidP="00997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75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345FE8" w:rsidRPr="00293312" w:rsidRDefault="000C405D" w:rsidP="009A3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75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345FE8" w:rsidRPr="00293312" w:rsidRDefault="000C405D" w:rsidP="00923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755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345FE8" w:rsidRDefault="009A388E" w:rsidP="009971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60924" w:rsidRPr="00220447" w:rsidRDefault="00360924" w:rsidP="00360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60924" w:rsidRPr="00D37280" w:rsidRDefault="00360924" w:rsidP="0036092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446"/>
      <w:bookmarkEnd w:id="2"/>
      <w:r w:rsidRPr="00D37280">
        <w:rPr>
          <w:rFonts w:ascii="Times New Roman" w:hAnsi="Times New Roman" w:cs="Times New Roman"/>
          <w:sz w:val="20"/>
        </w:rPr>
        <w:t>&lt;*&gt; Приводится фактическое значение показателя (индикатора) за год, предшествующий отчетному.</w:t>
      </w:r>
    </w:p>
    <w:p w:rsidR="007570FC" w:rsidRDefault="00360924" w:rsidP="00D37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570FC" w:rsidSect="00D37280">
          <w:footerReference w:type="default" r:id="rId8"/>
          <w:pgSz w:w="11906" w:h="16838"/>
          <w:pgMar w:top="1021" w:right="624" w:bottom="1021" w:left="1304" w:header="709" w:footer="709" w:gutter="0"/>
          <w:cols w:space="708"/>
          <w:docGrid w:linePitch="360"/>
        </w:sectPr>
      </w:pPr>
      <w:bookmarkStart w:id="3" w:name="P447"/>
      <w:bookmarkEnd w:id="3"/>
      <w:r w:rsidRPr="00D37280">
        <w:rPr>
          <w:rFonts w:ascii="Times New Roman" w:hAnsi="Times New Roman" w:cs="Times New Roman"/>
          <w:sz w:val="20"/>
        </w:rPr>
        <w:t>&lt;**&gt; Приводится значение показателя (индикатора), предусмотренное муниципальной программой (подпрограммой, ведомственной целевой программой, направлением отдельных мероприятий муниципальной программы), в редакции, действующей на дату составления годового отчета.</w:t>
      </w: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F30FF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220447">
        <w:rPr>
          <w:rFonts w:ascii="Times New Roman" w:hAnsi="Times New Roman" w:cs="Times New Roman"/>
          <w:sz w:val="28"/>
          <w:szCs w:val="28"/>
        </w:rPr>
        <w:t>Перечень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8583A">
        <w:rPr>
          <w:rFonts w:ascii="Times New Roman" w:hAnsi="Times New Roman" w:cs="Times New Roman"/>
          <w:sz w:val="28"/>
          <w:szCs w:val="28"/>
        </w:rPr>
        <w:t xml:space="preserve">подпрограмм </w:t>
      </w:r>
      <w:r w:rsidRPr="00220447"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 w:rsidR="00B8583A">
        <w:rPr>
          <w:rFonts w:ascii="Times New Roman" w:hAnsi="Times New Roman" w:cs="Times New Roman"/>
          <w:sz w:val="28"/>
          <w:szCs w:val="28"/>
        </w:rPr>
        <w:t xml:space="preserve"> </w:t>
      </w:r>
      <w:r w:rsidRPr="00220447">
        <w:rPr>
          <w:rFonts w:ascii="Times New Roman" w:hAnsi="Times New Roman" w:cs="Times New Roman"/>
          <w:sz w:val="28"/>
          <w:szCs w:val="28"/>
        </w:rPr>
        <w:t>реализация которых предусмотрена в отчетном году,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выполненных и не выполненных (с указанием причин)</w:t>
      </w:r>
      <w:r w:rsidR="00B8583A">
        <w:rPr>
          <w:rFonts w:ascii="Times New Roman" w:hAnsi="Times New Roman" w:cs="Times New Roman"/>
          <w:sz w:val="28"/>
          <w:szCs w:val="28"/>
        </w:rPr>
        <w:t xml:space="preserve"> </w:t>
      </w:r>
      <w:r w:rsidRPr="00220447">
        <w:rPr>
          <w:rFonts w:ascii="Times New Roman" w:hAnsi="Times New Roman" w:cs="Times New Roman"/>
          <w:sz w:val="28"/>
          <w:szCs w:val="28"/>
        </w:rPr>
        <w:t>в установленные сроки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77"/>
        <w:gridCol w:w="3965"/>
        <w:gridCol w:w="105"/>
        <w:gridCol w:w="1171"/>
        <w:gridCol w:w="105"/>
        <w:gridCol w:w="1273"/>
        <w:gridCol w:w="1279"/>
        <w:gridCol w:w="1417"/>
        <w:gridCol w:w="1418"/>
        <w:gridCol w:w="1417"/>
        <w:gridCol w:w="1421"/>
        <w:gridCol w:w="138"/>
        <w:gridCol w:w="1048"/>
      </w:tblGrid>
      <w:tr w:rsidR="000B0417" w:rsidRPr="00220447" w:rsidTr="00114427">
        <w:tc>
          <w:tcPr>
            <w:tcW w:w="528" w:type="dxa"/>
            <w:gridSpan w:val="2"/>
            <w:vMerge w:val="restart"/>
            <w:vAlign w:val="center"/>
          </w:tcPr>
          <w:p w:rsidR="007570FC" w:rsidRPr="00DE7DC9" w:rsidRDefault="007570FC" w:rsidP="00AA4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DC9">
              <w:rPr>
                <w:rFonts w:ascii="Times New Roman" w:hAnsi="Times New Roman" w:cs="Times New Roman"/>
                <w:sz w:val="20"/>
              </w:rPr>
              <w:t xml:space="preserve">N п/п </w:t>
            </w:r>
            <w:hyperlink w:anchor="P630" w:history="1">
              <w:r w:rsidRPr="00DE7DC9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3965" w:type="dxa"/>
            <w:vMerge w:val="restart"/>
            <w:vAlign w:val="center"/>
          </w:tcPr>
          <w:p w:rsidR="007570FC" w:rsidRPr="00DE7DC9" w:rsidRDefault="007570FC" w:rsidP="00AA4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DC9">
              <w:rPr>
                <w:rFonts w:ascii="Times New Roman" w:hAnsi="Times New Roman" w:cs="Times New Roman"/>
                <w:sz w:val="20"/>
              </w:rPr>
              <w:t>Наименование мероприятий муниципальной программы (подпрограммы, ведомственной целевой программы, направления отдельных мероприятий муниципальной программы)</w:t>
            </w:r>
          </w:p>
        </w:tc>
        <w:tc>
          <w:tcPr>
            <w:tcW w:w="1381" w:type="dxa"/>
            <w:gridSpan w:val="3"/>
            <w:vMerge w:val="restart"/>
            <w:vAlign w:val="center"/>
          </w:tcPr>
          <w:p w:rsidR="007570FC" w:rsidRPr="00DE7DC9" w:rsidRDefault="007570FC" w:rsidP="00AA4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DC9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552" w:type="dxa"/>
            <w:gridSpan w:val="2"/>
          </w:tcPr>
          <w:p w:rsidR="007570FC" w:rsidRPr="00DE7DC9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DC9">
              <w:rPr>
                <w:rFonts w:ascii="Times New Roman" w:hAnsi="Times New Roman" w:cs="Times New Roman"/>
                <w:sz w:val="20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7570FC" w:rsidRPr="00DE7DC9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DC9">
              <w:rPr>
                <w:rFonts w:ascii="Times New Roman" w:hAnsi="Times New Roman" w:cs="Times New Roman"/>
                <w:sz w:val="20"/>
              </w:rPr>
              <w:t>Фактический срок</w:t>
            </w:r>
          </w:p>
        </w:tc>
        <w:tc>
          <w:tcPr>
            <w:tcW w:w="2976" w:type="dxa"/>
            <w:gridSpan w:val="3"/>
          </w:tcPr>
          <w:p w:rsidR="007570FC" w:rsidRPr="00DE7DC9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7DC9">
              <w:rPr>
                <w:rFonts w:ascii="Times New Roman" w:hAnsi="Times New Roman" w:cs="Times New Roman"/>
                <w:sz w:val="20"/>
              </w:rPr>
              <w:t xml:space="preserve">Результаты </w:t>
            </w:r>
            <w:hyperlink w:anchor="P633" w:history="1">
              <w:r w:rsidRPr="00DE7DC9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048" w:type="dxa"/>
            <w:vMerge w:val="restart"/>
            <w:vAlign w:val="center"/>
          </w:tcPr>
          <w:p w:rsidR="007570FC" w:rsidRPr="00332A59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A59">
              <w:rPr>
                <w:rFonts w:ascii="Times New Roman" w:hAnsi="Times New Roman" w:cs="Times New Roman"/>
                <w:sz w:val="18"/>
                <w:szCs w:val="18"/>
              </w:rPr>
              <w:t>Выполнено/не выполнено</w:t>
            </w:r>
          </w:p>
        </w:tc>
      </w:tr>
      <w:tr w:rsidR="000B0417" w:rsidRPr="00220447" w:rsidTr="00114427">
        <w:tc>
          <w:tcPr>
            <w:tcW w:w="528" w:type="dxa"/>
            <w:gridSpan w:val="2"/>
            <w:vMerge/>
          </w:tcPr>
          <w:p w:rsidR="007570FC" w:rsidRPr="00E54D4A" w:rsidRDefault="007570FC" w:rsidP="00757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5" w:type="dxa"/>
            <w:vMerge/>
          </w:tcPr>
          <w:p w:rsidR="007570FC" w:rsidRPr="00E54D4A" w:rsidRDefault="007570FC" w:rsidP="00757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1" w:type="dxa"/>
            <w:gridSpan w:val="3"/>
            <w:vMerge/>
          </w:tcPr>
          <w:p w:rsidR="007570FC" w:rsidRPr="00E54D4A" w:rsidRDefault="007570FC" w:rsidP="007570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3" w:type="dxa"/>
          </w:tcPr>
          <w:p w:rsidR="007570FC" w:rsidRPr="00AA42BF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42BF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279" w:type="dxa"/>
          </w:tcPr>
          <w:p w:rsidR="007570FC" w:rsidRPr="00AA42BF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42BF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417" w:type="dxa"/>
          </w:tcPr>
          <w:p w:rsidR="007570FC" w:rsidRPr="00AA42BF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42BF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418" w:type="dxa"/>
          </w:tcPr>
          <w:p w:rsidR="007570FC" w:rsidRPr="00AA42BF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42BF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417" w:type="dxa"/>
          </w:tcPr>
          <w:p w:rsidR="007570FC" w:rsidRPr="00AA42BF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42BF">
              <w:rPr>
                <w:rFonts w:ascii="Times New Roman" w:hAnsi="Times New Roman" w:cs="Times New Roman"/>
                <w:sz w:val="20"/>
              </w:rPr>
              <w:t>запланированные</w:t>
            </w:r>
          </w:p>
        </w:tc>
        <w:tc>
          <w:tcPr>
            <w:tcW w:w="1559" w:type="dxa"/>
            <w:gridSpan w:val="2"/>
          </w:tcPr>
          <w:p w:rsidR="007570FC" w:rsidRPr="00AA42BF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42BF">
              <w:rPr>
                <w:rFonts w:ascii="Times New Roman" w:hAnsi="Times New Roman" w:cs="Times New Roman"/>
                <w:sz w:val="20"/>
              </w:rPr>
              <w:t>достигнутые</w:t>
            </w:r>
          </w:p>
        </w:tc>
        <w:tc>
          <w:tcPr>
            <w:tcW w:w="1048" w:type="dxa"/>
            <w:vMerge/>
          </w:tcPr>
          <w:p w:rsidR="007570FC" w:rsidRPr="002B58C5" w:rsidRDefault="007570FC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417" w:rsidRPr="00220447" w:rsidTr="00114427">
        <w:trPr>
          <w:trHeight w:val="68"/>
        </w:trPr>
        <w:tc>
          <w:tcPr>
            <w:tcW w:w="528" w:type="dxa"/>
            <w:gridSpan w:val="2"/>
            <w:vAlign w:val="center"/>
          </w:tcPr>
          <w:p w:rsidR="007570FC" w:rsidRPr="00E54D4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P552"/>
            <w:bookmarkEnd w:id="5"/>
            <w:r w:rsidRPr="00E54D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5" w:type="dxa"/>
            <w:vAlign w:val="center"/>
          </w:tcPr>
          <w:p w:rsidR="007570FC" w:rsidRPr="00E54D4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gridSpan w:val="3"/>
            <w:vAlign w:val="center"/>
          </w:tcPr>
          <w:p w:rsidR="007570FC" w:rsidRPr="00E54D4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:rsidR="007570FC" w:rsidRPr="00E54D4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vAlign w:val="center"/>
          </w:tcPr>
          <w:p w:rsidR="007570FC" w:rsidRPr="00E54D4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4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7570FC" w:rsidRPr="00E54D4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7570FC" w:rsidRPr="00E54D4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4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:rsidR="007570FC" w:rsidRPr="00E54D4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4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7570FC" w:rsidRPr="00E54D4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4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8" w:type="dxa"/>
            <w:vAlign w:val="center"/>
          </w:tcPr>
          <w:p w:rsidR="007570FC" w:rsidRPr="00E54D4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D4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F3BB6" w:rsidRPr="00220447" w:rsidTr="005F182F">
        <w:tc>
          <w:tcPr>
            <w:tcW w:w="15285" w:type="dxa"/>
            <w:gridSpan w:val="14"/>
          </w:tcPr>
          <w:p w:rsidR="009F3BB6" w:rsidRPr="002B58C5" w:rsidRDefault="009F3BB6" w:rsidP="00FC2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8C2">
              <w:rPr>
                <w:rFonts w:ascii="Times New Roman" w:hAnsi="Times New Roman" w:cs="Times New Roman"/>
                <w:b/>
                <w:spacing w:val="2"/>
              </w:rPr>
              <w:t>Подпрограмма"Повышение качества жизни граждан пожилого возраста и иных социально- незащищенных категорий граждан в Сосновском муниципальном районе"</w:t>
            </w:r>
            <w:r w:rsidRPr="006408C2">
              <w:rPr>
                <w:rFonts w:ascii="Times New Roman" w:hAnsi="Times New Roman" w:cs="Times New Roman"/>
                <w:spacing w:val="2"/>
              </w:rPr>
              <w:t xml:space="preserve"> м</w:t>
            </w:r>
            <w:r w:rsidRPr="006408C2">
              <w:rPr>
                <w:rFonts w:ascii="Times New Roman" w:hAnsi="Times New Roman" w:cs="Times New Roman"/>
              </w:rPr>
              <w:t>униципальной программы «Развитие социальной защиты населения в Сосновском районе» на 20</w:t>
            </w:r>
            <w:r w:rsidR="008F2877">
              <w:rPr>
                <w:rFonts w:ascii="Times New Roman" w:hAnsi="Times New Roman" w:cs="Times New Roman"/>
              </w:rPr>
              <w:t>21</w:t>
            </w:r>
            <w:r w:rsidRPr="006408C2">
              <w:rPr>
                <w:rFonts w:ascii="Times New Roman" w:hAnsi="Times New Roman" w:cs="Times New Roman"/>
              </w:rPr>
              <w:t>-202</w:t>
            </w:r>
            <w:r w:rsidR="00FC2204">
              <w:rPr>
                <w:rFonts w:ascii="Times New Roman" w:hAnsi="Times New Roman" w:cs="Times New Roman"/>
              </w:rPr>
              <w:t>5</w:t>
            </w:r>
            <w:r w:rsidRPr="006408C2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0B0417" w:rsidRPr="00220447" w:rsidTr="00114427">
        <w:trPr>
          <w:trHeight w:val="1078"/>
        </w:trPr>
        <w:tc>
          <w:tcPr>
            <w:tcW w:w="451" w:type="dxa"/>
            <w:vAlign w:val="center"/>
          </w:tcPr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147" w:type="dxa"/>
            <w:gridSpan w:val="3"/>
          </w:tcPr>
          <w:p w:rsidR="000E2F00" w:rsidRPr="00B65013" w:rsidRDefault="000E2F00" w:rsidP="007570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Мероприятие: Ежемесячная денежная выплата в соответствии с </w:t>
            </w:r>
            <w:hyperlink r:id="rId9" w:history="1">
              <w:r w:rsidRPr="00B6501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Законом Челябинской области от 30.11.2004 г. N 327-ЗО "О мерах социальной поддержки ветеранов в Челябинской области"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3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6408C2" w:rsidRDefault="000E2F00" w:rsidP="006408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559" w:type="dxa"/>
            <w:gridSpan w:val="2"/>
            <w:vAlign w:val="center"/>
          </w:tcPr>
          <w:p w:rsidR="000E2F00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  <w:p w:rsidR="00114427" w:rsidRPr="00114427" w:rsidRDefault="002530D3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32A59">
              <w:rPr>
                <w:rFonts w:ascii="Times New Roman" w:hAnsi="Times New Roman" w:cs="Times New Roman"/>
                <w:sz w:val="16"/>
                <w:szCs w:val="16"/>
              </w:rPr>
              <w:t xml:space="preserve"> 095</w:t>
            </w:r>
            <w:r w:rsidR="00114427" w:rsidRPr="00114427">
              <w:rPr>
                <w:rFonts w:ascii="Times New Roman" w:hAnsi="Times New Roman" w:cs="Times New Roman"/>
                <w:sz w:val="16"/>
                <w:szCs w:val="16"/>
              </w:rPr>
              <w:t xml:space="preserve"> чел. </w:t>
            </w:r>
          </w:p>
        </w:tc>
        <w:tc>
          <w:tcPr>
            <w:tcW w:w="1048" w:type="dxa"/>
            <w:vAlign w:val="center"/>
          </w:tcPr>
          <w:p w:rsidR="000E2F00" w:rsidRPr="00114427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rPr>
          <w:trHeight w:val="317"/>
        </w:trPr>
        <w:tc>
          <w:tcPr>
            <w:tcW w:w="45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570FC" w:rsidRPr="00B65013" w:rsidRDefault="007570FC" w:rsidP="007570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sz w:val="18"/>
                <w:szCs w:val="18"/>
              </w:rPr>
              <w:t xml:space="preserve">Проблемы, возникшие в ходе реализации мероприятия </w:t>
            </w:r>
            <w:hyperlink w:anchor="P631" w:history="1">
              <w:r w:rsidRPr="00B6501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0687" w:type="dxa"/>
            <w:gridSpan w:val="10"/>
          </w:tcPr>
          <w:p w:rsidR="007570FC" w:rsidRPr="00E33DDA" w:rsidRDefault="007570FC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332A59">
        <w:trPr>
          <w:trHeight w:val="742"/>
        </w:trPr>
        <w:tc>
          <w:tcPr>
            <w:tcW w:w="45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570FC" w:rsidRPr="00B65013" w:rsidRDefault="007570FC" w:rsidP="007570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sz w:val="18"/>
                <w:szCs w:val="18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  <w:hyperlink w:anchor="P632" w:history="1">
              <w:r w:rsidRPr="00B65013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687" w:type="dxa"/>
            <w:gridSpan w:val="10"/>
          </w:tcPr>
          <w:p w:rsidR="007570FC" w:rsidRPr="00E33DDA" w:rsidRDefault="007570FC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rPr>
          <w:trHeight w:val="489"/>
        </w:trPr>
        <w:tc>
          <w:tcPr>
            <w:tcW w:w="45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570FC" w:rsidRPr="00B65013" w:rsidRDefault="007570FC" w:rsidP="007570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муниципальной программы </w:t>
            </w:r>
            <w:hyperlink w:anchor="P633" w:history="1">
              <w:r w:rsidRPr="00B65013">
                <w:rPr>
                  <w:rFonts w:ascii="Times New Roman" w:hAnsi="Times New Roman" w:cs="Times New Roman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273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7570FC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7570FC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7570FC" w:rsidRPr="00E33DDA" w:rsidRDefault="007570FC" w:rsidP="001144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147" w:type="dxa"/>
            <w:gridSpan w:val="3"/>
          </w:tcPr>
          <w:p w:rsidR="000E2F00" w:rsidRPr="00B65013" w:rsidRDefault="000E2F00" w:rsidP="007570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Мероприятие: </w:t>
            </w:r>
            <w:r w:rsidRPr="00B65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Ежемесячная денежная выплата в соответствии с </w:t>
            </w:r>
            <w:hyperlink r:id="rId10" w:history="1">
              <w:r w:rsidRPr="00B6501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Законом Челябинской области от 28.10.2004 г. N 282-ЗО "О мерах социальной поддержки жертв политических репрессий в Челябинской области"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3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6408C2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0E2F00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  <w:p w:rsidR="00114427" w:rsidRPr="0079411D" w:rsidRDefault="00114427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6"/>
                <w:szCs w:val="16"/>
              </w:rPr>
              <w:t xml:space="preserve">203 чел. 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0E2F00" w:rsidRPr="00E33DDA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570FC" w:rsidRPr="00151827" w:rsidRDefault="007570FC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</w:t>
            </w:r>
            <w:r w:rsidRPr="00151827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7570FC" w:rsidRPr="00E33DDA" w:rsidRDefault="007570FC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lastRenderedPageBreak/>
              <w:t>нет</w:t>
            </w:r>
          </w:p>
        </w:tc>
      </w:tr>
      <w:tr w:rsidR="00A35E0A" w:rsidRPr="00220447" w:rsidTr="000B0417">
        <w:trPr>
          <w:trHeight w:val="875"/>
        </w:trPr>
        <w:tc>
          <w:tcPr>
            <w:tcW w:w="45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570FC" w:rsidRPr="00151827" w:rsidRDefault="007570FC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7570FC" w:rsidRPr="00E33DDA" w:rsidRDefault="007570FC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B65013" w:rsidRPr="00151827" w:rsidRDefault="00B65013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273" w:type="dxa"/>
            <w:vAlign w:val="center"/>
          </w:tcPr>
          <w:p w:rsidR="00B65013" w:rsidRPr="00E33DDA" w:rsidRDefault="00B65013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B65013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B65013" w:rsidRPr="00E33DDA" w:rsidRDefault="00B65013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B65013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21" w:type="dxa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6" w:type="dxa"/>
            <w:gridSpan w:val="2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rPr>
          <w:trHeight w:val="1093"/>
        </w:trPr>
        <w:tc>
          <w:tcPr>
            <w:tcW w:w="451" w:type="dxa"/>
            <w:vAlign w:val="center"/>
          </w:tcPr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147" w:type="dxa"/>
            <w:gridSpan w:val="3"/>
          </w:tcPr>
          <w:p w:rsidR="000E2F00" w:rsidRPr="00B65013" w:rsidRDefault="000E2F00" w:rsidP="007570F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Мероприятие: Ежемесячная денежная выплата в соответствии с </w:t>
            </w:r>
            <w:hyperlink r:id="rId11" w:history="1">
              <w:r w:rsidRPr="00B6501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Законом Челябинской области от 29.11.2007 г. N 220-ЗО "О звании "Ветеран труда Челябинской области"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3" w:type="dxa"/>
            <w:vAlign w:val="center"/>
          </w:tcPr>
          <w:p w:rsidR="000E2F00" w:rsidRDefault="000E2F00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0C405D">
              <w:rPr>
                <w:rFonts w:ascii="Times New Roman" w:hAnsi="Times New Roman" w:cs="Times New Roman"/>
                <w:szCs w:val="22"/>
              </w:rPr>
              <w:t>3</w:t>
            </w:r>
          </w:p>
          <w:p w:rsidR="00114427" w:rsidRDefault="00114427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14427" w:rsidRPr="00E33DDA" w:rsidRDefault="00114427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E33DDA" w:rsidRDefault="000E2F00" w:rsidP="00E473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E473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6408C2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DF2691" w:rsidRDefault="000E2F00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  <w:r w:rsidR="001144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4427" w:rsidRPr="00114427">
              <w:rPr>
                <w:rFonts w:ascii="Times New Roman" w:hAnsi="Times New Roman" w:cs="Times New Roman"/>
                <w:sz w:val="16"/>
                <w:szCs w:val="16"/>
              </w:rPr>
              <w:t>2591 чел.</w:t>
            </w:r>
          </w:p>
          <w:p w:rsidR="000E2F00" w:rsidRPr="0079411D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0E2F00" w:rsidRPr="00E33DDA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570FC" w:rsidRPr="00151827" w:rsidRDefault="007570FC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7570FC" w:rsidRPr="00E33DDA" w:rsidRDefault="007570FC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570FC" w:rsidRPr="00151827" w:rsidRDefault="007570FC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7570FC" w:rsidRPr="00E33DDA" w:rsidRDefault="007570FC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B65013" w:rsidRPr="00151827" w:rsidRDefault="00B65013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273" w:type="dxa"/>
            <w:vAlign w:val="center"/>
          </w:tcPr>
          <w:p w:rsidR="00B65013" w:rsidRPr="00E33DDA" w:rsidRDefault="00B65013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B65013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B65013" w:rsidRPr="00E33DDA" w:rsidRDefault="00B65013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B65013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1F3075">
        <w:trPr>
          <w:trHeight w:val="1060"/>
        </w:trPr>
        <w:tc>
          <w:tcPr>
            <w:tcW w:w="451" w:type="dxa"/>
            <w:vAlign w:val="center"/>
          </w:tcPr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147" w:type="dxa"/>
            <w:gridSpan w:val="3"/>
          </w:tcPr>
          <w:p w:rsidR="000E2F00" w:rsidRPr="00B65013" w:rsidRDefault="000E2F00" w:rsidP="007570F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Мероприятие: Ежемесячная денежная выплата в соответствии с </w:t>
            </w:r>
            <w:hyperlink r:id="rId12" w:history="1">
              <w:r w:rsidRPr="00B65013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  <w:u w:val="single"/>
                </w:rPr>
                <w:t>Законом Челябинской области от 24.08.2016 г. N 396-ЗО "О дополнительных мерах социальной поддержки детей погибших участников Великой Отечественной войны и приравненных к ним лиц"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3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6408C2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0E2F00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  <w:p w:rsidR="00114427" w:rsidRPr="00114427" w:rsidRDefault="00114427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4427">
              <w:rPr>
                <w:rFonts w:ascii="Times New Roman" w:hAnsi="Times New Roman" w:cs="Times New Roman"/>
                <w:sz w:val="16"/>
                <w:szCs w:val="16"/>
              </w:rPr>
              <w:t>306 чел.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0E2F00" w:rsidRPr="00E33DDA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570FC" w:rsidRPr="00151827" w:rsidRDefault="007570FC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7570FC" w:rsidRPr="00E33DDA" w:rsidRDefault="007570FC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570FC" w:rsidRPr="00151827" w:rsidRDefault="007570FC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</w:t>
            </w:r>
            <w:r w:rsidRPr="00151827">
              <w:rPr>
                <w:rFonts w:ascii="Times New Roman" w:hAnsi="Times New Roman" w:cs="Times New Roman"/>
                <w:sz w:val="20"/>
              </w:rPr>
              <w:lastRenderedPageBreak/>
              <w:t xml:space="preserve">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7570FC" w:rsidRPr="00E33DDA" w:rsidRDefault="007570FC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lastRenderedPageBreak/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B65013" w:rsidRPr="00151827" w:rsidRDefault="00B65013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273" w:type="dxa"/>
            <w:vAlign w:val="center"/>
          </w:tcPr>
          <w:p w:rsidR="00B65013" w:rsidRPr="00E33DDA" w:rsidRDefault="00B65013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B65013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B65013" w:rsidRPr="00E33DDA" w:rsidRDefault="00B65013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B65013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B65013" w:rsidRPr="00E33DDA" w:rsidRDefault="00B65013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rPr>
          <w:trHeight w:val="1622"/>
        </w:trPr>
        <w:tc>
          <w:tcPr>
            <w:tcW w:w="451" w:type="dxa"/>
            <w:vAlign w:val="center"/>
          </w:tcPr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147" w:type="dxa"/>
            <w:gridSpan w:val="3"/>
          </w:tcPr>
          <w:p w:rsidR="000E2F00" w:rsidRPr="00212C82" w:rsidRDefault="000E2F00" w:rsidP="002C3E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12C8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Мероприятие: Компенсация расходов на оплату жилых помещений и коммунальных услуг в соответствии с </w:t>
            </w:r>
            <w:hyperlink r:id="rId13" w:history="1">
              <w:r w:rsidRPr="00212C82">
                <w:rPr>
                  <w:rFonts w:ascii="Times New Roman" w:hAnsi="Times New Roman" w:cs="Times New Roman"/>
                  <w:color w:val="000000" w:themeColor="text1"/>
                  <w:sz w:val="20"/>
                  <w:u w:val="single"/>
                </w:rPr>
                <w:t>Законом Челябинской области от 25.01.1996 г. N 16-</w:t>
              </w:r>
              <w:r w:rsidR="002C3E34">
                <w:rPr>
                  <w:rFonts w:ascii="Times New Roman" w:hAnsi="Times New Roman" w:cs="Times New Roman"/>
                  <w:color w:val="000000" w:themeColor="text1"/>
                  <w:sz w:val="20"/>
                  <w:u w:val="single"/>
                </w:rPr>
                <w:t>ЗО</w:t>
              </w:r>
              <w:r w:rsidRPr="00212C82">
                <w:rPr>
                  <w:rFonts w:ascii="Times New Roman" w:hAnsi="Times New Roman" w:cs="Times New Roman"/>
                  <w:color w:val="000000" w:themeColor="text1"/>
                  <w:sz w:val="20"/>
                  <w:u w:val="single"/>
                </w:rPr>
                <w:t xml:space="preserve"> "О дополнительных мерах социальной поддержки отдельных категорий граждан в Челябинской области"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3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6408C2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0E2F00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  <w:p w:rsidR="00114427" w:rsidRPr="008D401D" w:rsidRDefault="00114427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01D">
              <w:rPr>
                <w:rFonts w:ascii="Times New Roman" w:hAnsi="Times New Roman" w:cs="Times New Roman"/>
                <w:sz w:val="16"/>
                <w:szCs w:val="16"/>
              </w:rPr>
              <w:t xml:space="preserve">622 чел. 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0E2F00" w:rsidRPr="00E33DDA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570FC" w:rsidRPr="00151827" w:rsidRDefault="007570FC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7570FC" w:rsidRPr="00E33DDA" w:rsidRDefault="007570FC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570FC" w:rsidRPr="00E33DDA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570FC" w:rsidRPr="00151827" w:rsidRDefault="007570FC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7570FC" w:rsidRPr="00E33DDA" w:rsidRDefault="007570FC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12C82" w:rsidRPr="00151827" w:rsidRDefault="00212C82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273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212C82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212C82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3075" w:rsidRPr="00220447" w:rsidTr="000B0417">
        <w:tc>
          <w:tcPr>
            <w:tcW w:w="451" w:type="dxa"/>
            <w:vAlign w:val="center"/>
          </w:tcPr>
          <w:p w:rsidR="001F3075" w:rsidRPr="00E33DDA" w:rsidRDefault="001F3075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147" w:type="dxa"/>
            <w:gridSpan w:val="3"/>
          </w:tcPr>
          <w:p w:rsidR="001F3075" w:rsidRPr="001F3075" w:rsidRDefault="001F3075" w:rsidP="007570F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F307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Мероприятие: Компенсационные выплаты за пользование услугами связи в соответствии с </w:t>
            </w:r>
            <w:hyperlink r:id="rId14" w:history="1">
              <w:r w:rsidRPr="001F3075">
                <w:rPr>
                  <w:rFonts w:ascii="Times New Roman" w:hAnsi="Times New Roman" w:cs="Times New Roman"/>
                  <w:color w:val="000000" w:themeColor="text1"/>
                  <w:sz w:val="20"/>
                  <w:u w:val="single"/>
                </w:rPr>
                <w:t>Законом Челябинской области от 25.01.1996 г. N 16-ОЗ "О дополнительных мерах социальной поддержки отдельных категорий граждан в Челябинской области"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1F3075" w:rsidRPr="00E33DDA" w:rsidRDefault="001F3075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3" w:type="dxa"/>
            <w:vAlign w:val="center"/>
          </w:tcPr>
          <w:p w:rsidR="001F3075" w:rsidRPr="00E33DDA" w:rsidRDefault="001F3075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279" w:type="dxa"/>
            <w:vAlign w:val="center"/>
          </w:tcPr>
          <w:p w:rsidR="001F3075" w:rsidRPr="00E33DDA" w:rsidRDefault="001F3075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1F3075" w:rsidRPr="00E33DDA" w:rsidRDefault="001F3075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418" w:type="dxa"/>
            <w:vAlign w:val="center"/>
          </w:tcPr>
          <w:p w:rsidR="001F3075" w:rsidRDefault="001F3075" w:rsidP="00E473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27.12.2023</w:t>
            </w:r>
          </w:p>
          <w:p w:rsidR="001F3075" w:rsidRPr="00E33DDA" w:rsidRDefault="001F3075" w:rsidP="00E473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F3075" w:rsidRPr="006408C2" w:rsidRDefault="001F3075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1F3075" w:rsidRPr="0079411D" w:rsidRDefault="001F3075" w:rsidP="001F30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не производились</w:t>
            </w:r>
          </w:p>
        </w:tc>
        <w:tc>
          <w:tcPr>
            <w:tcW w:w="1186" w:type="dxa"/>
            <w:gridSpan w:val="2"/>
            <w:vAlign w:val="center"/>
          </w:tcPr>
          <w:p w:rsidR="001F3075" w:rsidRPr="00114427" w:rsidRDefault="001F3075" w:rsidP="001F30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было обращений</w:t>
            </w:r>
          </w:p>
          <w:p w:rsidR="001F3075" w:rsidRPr="00E33DDA" w:rsidRDefault="001F3075" w:rsidP="001F3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12C82" w:rsidRPr="00151827" w:rsidRDefault="00212C82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212C82" w:rsidRPr="00E33DDA" w:rsidRDefault="00212C82" w:rsidP="00212C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rPr>
          <w:trHeight w:val="762"/>
        </w:trPr>
        <w:tc>
          <w:tcPr>
            <w:tcW w:w="451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12C82" w:rsidRPr="00151827" w:rsidRDefault="00212C82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212C82" w:rsidRPr="00E33DDA" w:rsidRDefault="00212C82" w:rsidP="00212C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114427">
        <w:tc>
          <w:tcPr>
            <w:tcW w:w="451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12C82" w:rsidRPr="00151827" w:rsidRDefault="00212C82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273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212C82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212C82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59" w:type="dxa"/>
            <w:gridSpan w:val="2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48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114427">
        <w:trPr>
          <w:trHeight w:val="1068"/>
        </w:trPr>
        <w:tc>
          <w:tcPr>
            <w:tcW w:w="451" w:type="dxa"/>
            <w:vAlign w:val="center"/>
          </w:tcPr>
          <w:p w:rsidR="000E2F00" w:rsidRPr="00E33DDA" w:rsidRDefault="000E2F00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4147" w:type="dxa"/>
            <w:gridSpan w:val="3"/>
          </w:tcPr>
          <w:p w:rsidR="000E2F00" w:rsidRPr="00212C82" w:rsidRDefault="000E2F00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82">
              <w:rPr>
                <w:rFonts w:ascii="Times New Roman" w:hAnsi="Times New Roman" w:cs="Times New Roman"/>
                <w:sz w:val="20"/>
              </w:rPr>
              <w:t xml:space="preserve">Мероприятие: </w:t>
            </w:r>
            <w:r w:rsidRPr="00212C82">
              <w:rPr>
                <w:rFonts w:ascii="Times New Roman" w:hAnsi="Times New Roman" w:cs="Times New Roman"/>
                <w:color w:val="2D2D2D"/>
                <w:sz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gridSpan w:val="2"/>
            <w:vAlign w:val="center"/>
          </w:tcPr>
          <w:p w:rsidR="000E2F00" w:rsidRPr="00E33DDA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3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6408C2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559" w:type="dxa"/>
            <w:gridSpan w:val="2"/>
            <w:vAlign w:val="center"/>
          </w:tcPr>
          <w:p w:rsidR="000E2F00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  <w:p w:rsidR="008D401D" w:rsidRPr="008D401D" w:rsidRDefault="008D401D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01D">
              <w:rPr>
                <w:rFonts w:ascii="Times New Roman" w:hAnsi="Times New Roman" w:cs="Times New Roman"/>
                <w:sz w:val="16"/>
                <w:szCs w:val="16"/>
              </w:rPr>
              <w:t xml:space="preserve">1730 чел. </w:t>
            </w:r>
          </w:p>
        </w:tc>
        <w:tc>
          <w:tcPr>
            <w:tcW w:w="1048" w:type="dxa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0E2F00" w:rsidRPr="00E33DDA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12C82" w:rsidRPr="00151827" w:rsidRDefault="00212C82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212C82" w:rsidRPr="00E33DDA" w:rsidRDefault="00212C82" w:rsidP="00212C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12C82" w:rsidRPr="00151827" w:rsidRDefault="00212C82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212C82" w:rsidRPr="00E33DDA" w:rsidRDefault="00212C82" w:rsidP="00212C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114427">
        <w:tc>
          <w:tcPr>
            <w:tcW w:w="451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12C82" w:rsidRPr="00151827" w:rsidRDefault="00212C82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212C82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212C82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59" w:type="dxa"/>
            <w:gridSpan w:val="2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48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114427">
        <w:tc>
          <w:tcPr>
            <w:tcW w:w="451" w:type="dxa"/>
            <w:vAlign w:val="center"/>
          </w:tcPr>
          <w:p w:rsidR="0026372E" w:rsidRPr="00E33DDA" w:rsidRDefault="0026372E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147" w:type="dxa"/>
            <w:gridSpan w:val="3"/>
          </w:tcPr>
          <w:p w:rsidR="0026372E" w:rsidRPr="00151827" w:rsidRDefault="0026372E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Адресная субсидия гражданам в связи с ростом платы за коммунальные услуги в соответствии с Законом Челябинской области от 30.06 2016 года № 347-ЗО «О предоставлении гражданам адресной субсидии в связи с ростом платы за коммунальные услуги»</w:t>
            </w:r>
          </w:p>
        </w:tc>
        <w:tc>
          <w:tcPr>
            <w:tcW w:w="1171" w:type="dxa"/>
            <w:vAlign w:val="center"/>
          </w:tcPr>
          <w:p w:rsidR="0026372E" w:rsidRPr="00E33DDA" w:rsidRDefault="0026372E" w:rsidP="00CA6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26372E" w:rsidRPr="00E33DDA" w:rsidRDefault="0026372E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26372E" w:rsidRPr="00E33DDA" w:rsidRDefault="0026372E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6372E" w:rsidRPr="00E33DDA" w:rsidRDefault="0026372E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26372E" w:rsidRPr="00E33DDA" w:rsidRDefault="0026372E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6372E" w:rsidRPr="006408C2" w:rsidRDefault="0026372E" w:rsidP="00CA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559" w:type="dxa"/>
            <w:gridSpan w:val="2"/>
            <w:vAlign w:val="center"/>
          </w:tcPr>
          <w:p w:rsidR="0026372E" w:rsidRPr="0079411D" w:rsidRDefault="008D401D" w:rsidP="00CA6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не производились</w:t>
            </w:r>
          </w:p>
        </w:tc>
        <w:tc>
          <w:tcPr>
            <w:tcW w:w="1048" w:type="dxa"/>
            <w:vAlign w:val="center"/>
          </w:tcPr>
          <w:p w:rsidR="00114427" w:rsidRPr="00114427" w:rsidRDefault="008D401D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было обращений</w:t>
            </w:r>
          </w:p>
          <w:p w:rsidR="0026372E" w:rsidRPr="00E33DDA" w:rsidRDefault="0026372E" w:rsidP="00CA6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26372E" w:rsidRPr="00E33DDA" w:rsidRDefault="0026372E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6372E" w:rsidRPr="00151827" w:rsidRDefault="0026372E" w:rsidP="00CA6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26372E" w:rsidRPr="00E33DDA" w:rsidRDefault="0026372E" w:rsidP="00CA60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26372E" w:rsidRPr="00E33DDA" w:rsidRDefault="0026372E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6372E" w:rsidRPr="00151827" w:rsidRDefault="0026372E" w:rsidP="00CA6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26372E" w:rsidRPr="00E33DDA" w:rsidRDefault="0026372E" w:rsidP="00CA60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114427">
        <w:tc>
          <w:tcPr>
            <w:tcW w:w="451" w:type="dxa"/>
            <w:vAlign w:val="center"/>
          </w:tcPr>
          <w:p w:rsidR="0026372E" w:rsidRPr="00E33DDA" w:rsidRDefault="0026372E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6372E" w:rsidRPr="00151827" w:rsidRDefault="0026372E" w:rsidP="00CA60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26372E" w:rsidRPr="00E33DDA" w:rsidRDefault="0026372E" w:rsidP="00CA6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26372E" w:rsidRPr="00E33DDA" w:rsidRDefault="0026372E" w:rsidP="00CA6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26372E" w:rsidRPr="00E33DDA" w:rsidRDefault="0026372E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6372E" w:rsidRPr="00E33DDA" w:rsidRDefault="0026372E" w:rsidP="00CA6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26372E" w:rsidRPr="00E33DDA" w:rsidRDefault="0026372E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6372E" w:rsidRPr="00E33DDA" w:rsidRDefault="0026372E" w:rsidP="00CA6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59" w:type="dxa"/>
            <w:gridSpan w:val="2"/>
            <w:vAlign w:val="center"/>
          </w:tcPr>
          <w:p w:rsidR="0026372E" w:rsidRPr="00E33DDA" w:rsidRDefault="0026372E" w:rsidP="00CA6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48" w:type="dxa"/>
            <w:vAlign w:val="center"/>
          </w:tcPr>
          <w:p w:rsidR="0026372E" w:rsidRPr="00E33DDA" w:rsidRDefault="0026372E" w:rsidP="00CA60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114427">
        <w:tc>
          <w:tcPr>
            <w:tcW w:w="451" w:type="dxa"/>
            <w:vAlign w:val="center"/>
          </w:tcPr>
          <w:p w:rsidR="000E2F00" w:rsidRPr="00E33DDA" w:rsidRDefault="0047315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="000E2F0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47" w:type="dxa"/>
            <w:gridSpan w:val="3"/>
          </w:tcPr>
          <w:p w:rsidR="000E2F00" w:rsidRPr="00212C82" w:rsidRDefault="000E2F00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82">
              <w:rPr>
                <w:rFonts w:ascii="Times New Roman" w:hAnsi="Times New Roman" w:cs="Times New Roman"/>
                <w:sz w:val="20"/>
              </w:rPr>
              <w:t xml:space="preserve">Мероприятие: </w:t>
            </w:r>
            <w:r w:rsidRPr="00212C82">
              <w:rPr>
                <w:rFonts w:ascii="Times New Roman" w:hAnsi="Times New Roman" w:cs="Times New Roman"/>
                <w:color w:val="2D2D2D"/>
                <w:sz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71" w:type="dxa"/>
            <w:vAlign w:val="center"/>
          </w:tcPr>
          <w:p w:rsidR="000E2F00" w:rsidRPr="00E33DDA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6408C2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559" w:type="dxa"/>
            <w:gridSpan w:val="2"/>
            <w:vAlign w:val="center"/>
          </w:tcPr>
          <w:p w:rsidR="00406AE3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  <w:r w:rsidR="008D4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2F00" w:rsidRPr="0079411D" w:rsidRDefault="008D401D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01D">
              <w:rPr>
                <w:rFonts w:ascii="Times New Roman" w:hAnsi="Times New Roman" w:cs="Times New Roman"/>
                <w:sz w:val="16"/>
                <w:szCs w:val="16"/>
              </w:rPr>
              <w:t xml:space="preserve">588 чел. </w:t>
            </w:r>
          </w:p>
        </w:tc>
        <w:tc>
          <w:tcPr>
            <w:tcW w:w="1048" w:type="dxa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0E2F00" w:rsidRPr="00E33DDA" w:rsidRDefault="000E2F00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12C82" w:rsidRPr="00151827" w:rsidRDefault="00212C82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212C82" w:rsidRPr="00E33DDA" w:rsidRDefault="00212C82" w:rsidP="00212C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12C82" w:rsidRPr="00151827" w:rsidRDefault="00212C82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</w:p>
        </w:tc>
        <w:tc>
          <w:tcPr>
            <w:tcW w:w="10687" w:type="dxa"/>
            <w:gridSpan w:val="10"/>
            <w:vAlign w:val="center"/>
          </w:tcPr>
          <w:p w:rsidR="00212C82" w:rsidRPr="00E33DDA" w:rsidRDefault="00212C82" w:rsidP="00212C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212C82" w:rsidRPr="00E33DDA" w:rsidRDefault="00212C8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212C82" w:rsidRPr="00151827" w:rsidRDefault="00212C82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212C82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212C82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212C82" w:rsidRPr="00E33DDA" w:rsidRDefault="00212C82" w:rsidP="00212C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406AE3">
        <w:trPr>
          <w:trHeight w:val="4019"/>
        </w:trPr>
        <w:tc>
          <w:tcPr>
            <w:tcW w:w="451" w:type="dxa"/>
            <w:vAlign w:val="center"/>
          </w:tcPr>
          <w:p w:rsidR="000E2F00" w:rsidRPr="00E33DDA" w:rsidRDefault="00473152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0E2F0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47" w:type="dxa"/>
            <w:gridSpan w:val="3"/>
          </w:tcPr>
          <w:p w:rsidR="000E2F00" w:rsidRPr="00406AE3" w:rsidRDefault="000E2F00" w:rsidP="00725A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406AE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Мероприятие: </w:t>
            </w:r>
            <w:r w:rsidRPr="00406A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Пенсии за выслугу лет  лицам, замещавшим должности муниципальной службы и ежемесячная доплата к трудовой пенсии лицам, осуществлявшим полномочия Главы района, Председателя Собрания депутатов района на постоянной основе, в соответствии с</w:t>
            </w:r>
            <w:r w:rsidRPr="00406AE3">
              <w:rPr>
                <w:rFonts w:ascii="Times New Roman" w:hAnsi="Times New Roman" w:cs="Times New Roman"/>
                <w:sz w:val="18"/>
                <w:szCs w:val="18"/>
              </w:rPr>
              <w:t xml:space="preserve"> Решением собрания депутатов Сосновского муниципального района от 17.08.2011г. № 243 «О Положениях «О назначении и выплате пенсии за выслугу лет лицам, замещавшим должности муниципальной службы Сосновского муниципального района»,</w:t>
            </w:r>
          </w:p>
          <w:p w:rsidR="000E2F00" w:rsidRPr="00151827" w:rsidRDefault="000E2F00" w:rsidP="00406A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406AE3">
              <w:rPr>
                <w:rFonts w:ascii="Times New Roman" w:hAnsi="Times New Roman" w:cs="Times New Roman"/>
                <w:sz w:val="18"/>
                <w:szCs w:val="18"/>
              </w:rPr>
              <w:t>Решением собрания депутатов Сосновского муниципального района от 15.10.2014г. № 884 «О Положении «О порядке установления, перерасчета и выплаты ежемесячной доплаты к трудовой пенсии лицам, осуществлявшим полномочия Главы Сосновского муниципального района, Председателя Собрания депутатов Сосновского муниципального района на постоянной основе»</w:t>
            </w:r>
          </w:p>
        </w:tc>
        <w:tc>
          <w:tcPr>
            <w:tcW w:w="1171" w:type="dxa"/>
            <w:vAlign w:val="center"/>
          </w:tcPr>
          <w:p w:rsidR="000E2F00" w:rsidRPr="00E33DDA" w:rsidRDefault="000E2F0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6408C2" w:rsidRDefault="000E2F00" w:rsidP="00C47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0E2F00" w:rsidRPr="0079411D" w:rsidRDefault="000E2F00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  <w:r w:rsidR="008D401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D401D" w:rsidRPr="008D401D">
              <w:rPr>
                <w:rFonts w:ascii="Times New Roman" w:hAnsi="Times New Roman" w:cs="Times New Roman"/>
                <w:sz w:val="16"/>
                <w:szCs w:val="16"/>
              </w:rPr>
              <w:t xml:space="preserve">62 чел. 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0E2F00" w:rsidRPr="00E33DDA" w:rsidRDefault="000E2F0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6E4FD6" w:rsidRPr="00E33DDA" w:rsidRDefault="006E4FD6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6E4FD6" w:rsidRPr="00151827" w:rsidRDefault="006E4FD6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6E4FD6" w:rsidRPr="00E33DDA" w:rsidRDefault="006E4FD6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6E4FD6" w:rsidRPr="00E33DDA" w:rsidRDefault="006E4FD6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6E4FD6" w:rsidRPr="00151827" w:rsidRDefault="006E4FD6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</w:t>
            </w:r>
            <w:r w:rsidRPr="00151827">
              <w:rPr>
                <w:rFonts w:ascii="Times New Roman" w:hAnsi="Times New Roman" w:cs="Times New Roman"/>
                <w:sz w:val="20"/>
              </w:rPr>
              <w:lastRenderedPageBreak/>
              <w:t xml:space="preserve">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6E4FD6" w:rsidRPr="00E33DDA" w:rsidRDefault="006E4FD6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lastRenderedPageBreak/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6E4FD6" w:rsidRPr="00E33DDA" w:rsidRDefault="006E4FD6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6E4FD6" w:rsidRPr="00151827" w:rsidRDefault="006E4FD6" w:rsidP="007570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6E4FD6" w:rsidRPr="00E33DDA" w:rsidRDefault="006E4FD6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6E4FD6" w:rsidRPr="00E33DDA" w:rsidRDefault="006E4FD6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6E4FD6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6E4FD6" w:rsidRPr="00E33DDA" w:rsidRDefault="006E4FD6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6E4FD6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6E4FD6" w:rsidRPr="00E33DDA" w:rsidRDefault="006E4FD6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6E4FD6" w:rsidRPr="00E33DDA" w:rsidRDefault="006E4FD6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6E4FD6" w:rsidRPr="00E33DDA" w:rsidRDefault="006E4FD6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0E2F00" w:rsidRPr="00E33DDA" w:rsidRDefault="000E2F0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E2F00" w:rsidRPr="00E33DDA" w:rsidRDefault="000E2F00" w:rsidP="00DF26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F2691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47" w:type="dxa"/>
            <w:gridSpan w:val="3"/>
          </w:tcPr>
          <w:p w:rsidR="000E2F00" w:rsidRPr="00DE7DC9" w:rsidRDefault="000E2F0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7DC9">
              <w:rPr>
                <w:rFonts w:ascii="Times New Roman" w:hAnsi="Times New Roman" w:cs="Times New Roman"/>
                <w:sz w:val="20"/>
              </w:rPr>
              <w:t xml:space="preserve">Мероприятие: </w:t>
            </w:r>
            <w:r w:rsidRPr="00DE7DC9">
              <w:rPr>
                <w:rFonts w:ascii="Times New Roman" w:hAnsi="Times New Roman" w:cs="Times New Roman"/>
                <w:color w:val="2D2D2D"/>
                <w:sz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1" w:type="dxa"/>
            <w:vAlign w:val="center"/>
          </w:tcPr>
          <w:p w:rsidR="000E2F00" w:rsidRPr="00E33DDA" w:rsidRDefault="000E2F00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E2F00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6408C2" w:rsidRDefault="000E2F00" w:rsidP="005F18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0E2F00" w:rsidRPr="0079411D" w:rsidRDefault="000E2F00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  <w:r w:rsidR="008D4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11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401D" w:rsidRPr="008D401D">
              <w:rPr>
                <w:rFonts w:ascii="Times New Roman" w:hAnsi="Times New Roman" w:cs="Times New Roman"/>
                <w:sz w:val="16"/>
                <w:szCs w:val="16"/>
              </w:rPr>
              <w:t xml:space="preserve">281 чел. 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0E2F00" w:rsidRPr="00E33DDA" w:rsidRDefault="000E2F00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FF6CB5" w:rsidRPr="00E33DDA" w:rsidRDefault="00FF6CB5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FF6CB5" w:rsidRPr="00151827" w:rsidRDefault="00FF6CB5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FF6CB5" w:rsidRPr="00E33DDA" w:rsidRDefault="00FF6CB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FF6CB5" w:rsidRPr="00E33DDA" w:rsidRDefault="00FF6CB5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FF6CB5" w:rsidRPr="00151827" w:rsidRDefault="00FF6CB5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FF6CB5" w:rsidRPr="00E33DDA" w:rsidRDefault="00FF6CB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FF6CB5" w:rsidRPr="00E33DDA" w:rsidRDefault="00FF6CB5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FF6CB5" w:rsidRPr="00151827" w:rsidRDefault="00FF6CB5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FF6CB5" w:rsidRPr="00E33DDA" w:rsidRDefault="00FF6CB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FF6CB5" w:rsidRPr="00E33DDA" w:rsidRDefault="00FF6CB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FF6CB5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FF6CB5" w:rsidRPr="00E33DDA" w:rsidRDefault="00FF6CB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FF6CB5" w:rsidRPr="00E33DDA" w:rsidRDefault="000E2F00" w:rsidP="00FE04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FE043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FF6CB5" w:rsidRPr="00E33DDA" w:rsidRDefault="00FF6CB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FF6CB5" w:rsidRPr="00E33DDA" w:rsidRDefault="00FF6CB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FF6CB5" w:rsidRPr="00E33DDA" w:rsidRDefault="00FF6CB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rPr>
          <w:trHeight w:val="950"/>
        </w:trPr>
        <w:tc>
          <w:tcPr>
            <w:tcW w:w="451" w:type="dxa"/>
            <w:vAlign w:val="center"/>
          </w:tcPr>
          <w:p w:rsidR="000E2F00" w:rsidRPr="00E33DDA" w:rsidRDefault="000E2F00" w:rsidP="00DF26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F2691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47" w:type="dxa"/>
            <w:gridSpan w:val="3"/>
          </w:tcPr>
          <w:p w:rsidR="000E2F00" w:rsidRPr="00FF6CB5" w:rsidRDefault="000E2F00" w:rsidP="00C47B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6C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Мероприятие: </w:t>
            </w:r>
            <w:r w:rsidRPr="00FF6CB5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71" w:type="dxa"/>
            <w:vAlign w:val="center"/>
          </w:tcPr>
          <w:p w:rsidR="000E2F00" w:rsidRPr="00E33DDA" w:rsidRDefault="000E2F0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0E2F00" w:rsidRPr="00E33DDA" w:rsidRDefault="000E2F00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0E2F00" w:rsidRPr="00E33DDA" w:rsidRDefault="000E2F00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E33DDA" w:rsidRDefault="000E2F00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E2F00" w:rsidRPr="00E33DDA" w:rsidRDefault="000E2F00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6408C2" w:rsidRDefault="000E2F00" w:rsidP="00C47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0E2F00" w:rsidRPr="0079411D" w:rsidRDefault="000E2F00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  <w:r w:rsidR="008D4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401D" w:rsidRPr="008D401D">
              <w:rPr>
                <w:rFonts w:ascii="Times New Roman" w:hAnsi="Times New Roman" w:cs="Times New Roman"/>
                <w:sz w:val="16"/>
                <w:szCs w:val="16"/>
              </w:rPr>
              <w:t>3 391 чел..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0E2F00" w:rsidRPr="00E33DDA" w:rsidRDefault="000E2F0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C47B90" w:rsidRPr="00E33DDA" w:rsidRDefault="00C47B90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C47B90" w:rsidRPr="00E33DDA" w:rsidRDefault="00C47B90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C47B90" w:rsidRPr="00E33DDA" w:rsidRDefault="000E2F00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47B90" w:rsidRPr="00E33DDA" w:rsidRDefault="000E2F00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rPr>
          <w:trHeight w:val="1442"/>
        </w:trPr>
        <w:tc>
          <w:tcPr>
            <w:tcW w:w="451" w:type="dxa"/>
            <w:vAlign w:val="center"/>
          </w:tcPr>
          <w:p w:rsidR="000E2F00" w:rsidRPr="00E33DDA" w:rsidRDefault="000E2F00" w:rsidP="00DF26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DF2691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47" w:type="dxa"/>
            <w:gridSpan w:val="3"/>
          </w:tcPr>
          <w:p w:rsidR="000E2F00" w:rsidRPr="005D77DE" w:rsidRDefault="000E2F00" w:rsidP="005D77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D77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Мероприятие: </w:t>
            </w:r>
            <w:r w:rsidRPr="005D77DE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Пособие на  ребенка  в соответствии с Законом Челябинской области от 28.10.2004г. № 299-ЗО «О пособии на ребенка»</w:t>
            </w:r>
          </w:p>
          <w:p w:rsidR="000E2F00" w:rsidRPr="00212C82" w:rsidRDefault="000E2F00" w:rsidP="00C47B9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71" w:type="dxa"/>
            <w:vAlign w:val="center"/>
          </w:tcPr>
          <w:p w:rsidR="000E2F00" w:rsidRPr="00E33DDA" w:rsidRDefault="000E2F0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0E2F00" w:rsidRPr="00E33DDA" w:rsidRDefault="000E2F00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0E2F00" w:rsidRPr="00E33DDA" w:rsidRDefault="000E2F00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E33DDA" w:rsidRDefault="000E2F00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E2F00" w:rsidRPr="00E33DDA" w:rsidRDefault="000E2F00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0E2F00" w:rsidRPr="006408C2" w:rsidRDefault="000E2F00" w:rsidP="00C47B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0E2F00" w:rsidRPr="0079411D" w:rsidRDefault="000E2F00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  <w:r w:rsidR="008D4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401D" w:rsidRPr="008D401D">
              <w:rPr>
                <w:rFonts w:ascii="Times New Roman" w:hAnsi="Times New Roman" w:cs="Times New Roman"/>
                <w:sz w:val="16"/>
                <w:szCs w:val="16"/>
              </w:rPr>
              <w:t>2063 чел.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0E2F00" w:rsidRPr="00E33DDA" w:rsidRDefault="000E2F0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C47B90" w:rsidRPr="00E33DDA" w:rsidRDefault="00C47B90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C47B90" w:rsidRPr="00E33DDA" w:rsidRDefault="00C47B90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C47B90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47B90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rPr>
          <w:trHeight w:val="1287"/>
        </w:trPr>
        <w:tc>
          <w:tcPr>
            <w:tcW w:w="451" w:type="dxa"/>
            <w:vAlign w:val="center"/>
          </w:tcPr>
          <w:p w:rsidR="00672E32" w:rsidRPr="00E33DDA" w:rsidRDefault="00672E32" w:rsidP="00DF26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F2691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47" w:type="dxa"/>
            <w:gridSpan w:val="3"/>
          </w:tcPr>
          <w:p w:rsidR="00672E32" w:rsidRPr="005D77DE" w:rsidRDefault="00672E32" w:rsidP="000C40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D77D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5D77DE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Выплата областного единовременного пособия при рождении ребенка в соответствии с Законом Челябинской области от 27.10.2005г. </w:t>
            </w:r>
          </w:p>
          <w:p w:rsidR="00672E32" w:rsidRPr="00212C82" w:rsidRDefault="00672E32" w:rsidP="000C40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D77DE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№ 417-ЗО «Об областном единовременном пособии при рождении ребенка»</w:t>
            </w:r>
          </w:p>
        </w:tc>
        <w:tc>
          <w:tcPr>
            <w:tcW w:w="1171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279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418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6408C2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672E32" w:rsidRPr="0079411D" w:rsidRDefault="00672E32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  <w:r w:rsidR="008D401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D401D" w:rsidRPr="008D401D">
              <w:rPr>
                <w:rFonts w:ascii="Times New Roman" w:hAnsi="Times New Roman" w:cs="Times New Roman"/>
                <w:sz w:val="16"/>
                <w:szCs w:val="16"/>
              </w:rPr>
              <w:t xml:space="preserve">816 чел. 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C47B90" w:rsidRPr="00E33DDA" w:rsidRDefault="00C47B90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rPr>
          <w:trHeight w:val="762"/>
        </w:trPr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C47B90" w:rsidRPr="00E33DDA" w:rsidRDefault="00C47B90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C47B90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47B90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rPr>
          <w:trHeight w:val="1442"/>
        </w:trPr>
        <w:tc>
          <w:tcPr>
            <w:tcW w:w="451" w:type="dxa"/>
            <w:vAlign w:val="center"/>
          </w:tcPr>
          <w:p w:rsidR="00672E32" w:rsidRPr="00E33DDA" w:rsidRDefault="00672E32" w:rsidP="00DF26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DF2691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47" w:type="dxa"/>
            <w:gridSpan w:val="3"/>
          </w:tcPr>
          <w:p w:rsidR="00672E32" w:rsidRPr="005D77DE" w:rsidRDefault="00672E32" w:rsidP="000C405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5D77D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Мероприятие: </w:t>
            </w:r>
            <w:r w:rsidRPr="005D77DE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Ежемесячная денежная выплата на оплату жилья и коммунальных услуг многодетной семье в соответствии с Законом Челябинской области  от  31.03.2010г. № 548-ЗО «О статусе и дополнительных мерах социальной поддержки многодетной семьи в </w:t>
            </w:r>
          </w:p>
          <w:p w:rsidR="00672E32" w:rsidRPr="00151827" w:rsidRDefault="00672E32" w:rsidP="000C4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77DE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Челябинской области»</w:t>
            </w:r>
          </w:p>
        </w:tc>
        <w:tc>
          <w:tcPr>
            <w:tcW w:w="1171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279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418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6408C2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8D401D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  <w:r w:rsidR="008D40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72E32" w:rsidRPr="008D401D" w:rsidRDefault="008D401D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01D">
              <w:rPr>
                <w:rFonts w:ascii="Times New Roman" w:hAnsi="Times New Roman" w:cs="Times New Roman"/>
                <w:sz w:val="16"/>
                <w:szCs w:val="16"/>
              </w:rPr>
              <w:t xml:space="preserve">592 чел. 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C47B90" w:rsidRPr="00E33DDA" w:rsidRDefault="00C47B90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C47B90" w:rsidRPr="00E33DDA" w:rsidRDefault="00C47B90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C47B90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47B90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</w:t>
            </w:r>
            <w:r w:rsidR="00836A40">
              <w:rPr>
                <w:rFonts w:ascii="Times New Roman" w:hAnsi="Times New Roman" w:cs="Times New Roman"/>
                <w:szCs w:val="22"/>
              </w:rPr>
              <w:t>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672E32" w:rsidRPr="00E33DDA" w:rsidRDefault="00672E32" w:rsidP="00DF26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F2691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47" w:type="dxa"/>
            <w:gridSpan w:val="3"/>
          </w:tcPr>
          <w:p w:rsidR="00672E32" w:rsidRPr="00725AF5" w:rsidRDefault="00672E32" w:rsidP="000C4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5AF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Мероприятие: </w:t>
            </w:r>
            <w:r w:rsidRPr="00725AF5">
              <w:rPr>
                <w:rFonts w:ascii="Times New Roman" w:hAnsi="Times New Roman" w:cs="Times New Roman"/>
                <w:color w:val="2D2D2D"/>
                <w:sz w:val="20"/>
              </w:rPr>
              <w:t>Возмещение стоимости услуг по погребению и выплату социального пособия на  погребение в соответствии с Законом Челябинской области  от 27.10.2005г. № 410-ЗО «О возмещении стоимости  услуг по погребению и выплате социального пособия на погребение»</w:t>
            </w:r>
          </w:p>
        </w:tc>
        <w:tc>
          <w:tcPr>
            <w:tcW w:w="1171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8" w:type="dxa"/>
            <w:gridSpan w:val="2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279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418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6408C2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672E32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  <w:p w:rsidR="008D401D" w:rsidRPr="008D401D" w:rsidRDefault="008D401D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01D">
              <w:rPr>
                <w:rFonts w:ascii="Times New Roman" w:hAnsi="Times New Roman" w:cs="Times New Roman"/>
                <w:sz w:val="16"/>
                <w:szCs w:val="16"/>
              </w:rPr>
              <w:t xml:space="preserve">126 чел. </w:t>
            </w:r>
          </w:p>
        </w:tc>
        <w:tc>
          <w:tcPr>
            <w:tcW w:w="1186" w:type="dxa"/>
            <w:gridSpan w:val="2"/>
            <w:vAlign w:val="center"/>
          </w:tcPr>
          <w:p w:rsidR="00114427" w:rsidRPr="00114427" w:rsidRDefault="00114427" w:rsidP="001144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C47B90" w:rsidRPr="00E33DDA" w:rsidRDefault="00C47B90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C47B90" w:rsidRPr="00E33DDA" w:rsidRDefault="00C47B90" w:rsidP="00C47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C47B90" w:rsidRPr="00151827" w:rsidRDefault="00C47B90" w:rsidP="00C47B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C47B90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C47B90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C47B90" w:rsidRPr="00E33DDA" w:rsidRDefault="00C47B90" w:rsidP="00C47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C47B90" w:rsidRPr="00E33DDA" w:rsidRDefault="00C47B90" w:rsidP="001144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rPr>
          <w:trHeight w:val="1078"/>
        </w:trPr>
        <w:tc>
          <w:tcPr>
            <w:tcW w:w="451" w:type="dxa"/>
            <w:vAlign w:val="center"/>
          </w:tcPr>
          <w:p w:rsidR="00672E32" w:rsidRPr="00E33DDA" w:rsidRDefault="00672E32" w:rsidP="00DF26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DF2691">
              <w:rPr>
                <w:rFonts w:ascii="Times New Roman" w:hAnsi="Times New Roman" w:cs="Times New Roman"/>
                <w:szCs w:val="22"/>
              </w:rPr>
              <w:t>7</w:t>
            </w:r>
            <w:r w:rsidRPr="00E33DD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47" w:type="dxa"/>
            <w:gridSpan w:val="3"/>
          </w:tcPr>
          <w:p w:rsidR="00672E32" w:rsidRPr="001161EC" w:rsidRDefault="00672E32" w:rsidP="000C4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1EC">
              <w:rPr>
                <w:rFonts w:ascii="Times New Roman" w:hAnsi="Times New Roman" w:cs="Times New Roman"/>
                <w:sz w:val="18"/>
                <w:szCs w:val="18"/>
              </w:rPr>
              <w:t>Мероприятие: Выплата единовременного социального пособия гражданам, находящимся в трудной жизненной ситуации, в соответствии  с Решением собрания депутатов Сосновского муниципального района от 20.12.06г. № 357</w:t>
            </w:r>
          </w:p>
        </w:tc>
        <w:tc>
          <w:tcPr>
            <w:tcW w:w="1171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279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418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6408C2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1161EC" w:rsidRDefault="00672E32" w:rsidP="001161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  <w:r w:rsidR="003151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72E32" w:rsidRPr="0079411D" w:rsidRDefault="001161EC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31515F" w:rsidRPr="0031515F">
              <w:rPr>
                <w:rFonts w:ascii="Times New Roman" w:hAnsi="Times New Roman" w:cs="Times New Roman"/>
                <w:sz w:val="16"/>
                <w:szCs w:val="16"/>
              </w:rPr>
              <w:t xml:space="preserve"> чел. </w:t>
            </w:r>
          </w:p>
        </w:tc>
        <w:tc>
          <w:tcPr>
            <w:tcW w:w="1186" w:type="dxa"/>
            <w:gridSpan w:val="2"/>
            <w:vAlign w:val="center"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rPr>
          <w:trHeight w:val="317"/>
        </w:trPr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25AF5" w:rsidRPr="00B65013" w:rsidRDefault="00725AF5" w:rsidP="005F18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sz w:val="18"/>
                <w:szCs w:val="18"/>
              </w:rPr>
              <w:t xml:space="preserve">Проблемы, возникшие в ходе реализации мероприятия </w:t>
            </w:r>
            <w:hyperlink w:anchor="P631" w:history="1">
              <w:r w:rsidRPr="00B6501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0687" w:type="dxa"/>
            <w:gridSpan w:val="10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rPr>
          <w:trHeight w:val="822"/>
        </w:trPr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25AF5" w:rsidRPr="00B65013" w:rsidRDefault="00725AF5" w:rsidP="005F18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sz w:val="18"/>
                <w:szCs w:val="18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  <w:hyperlink w:anchor="P632" w:history="1">
              <w:r w:rsidRPr="00B65013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687" w:type="dxa"/>
            <w:gridSpan w:val="10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rPr>
          <w:trHeight w:val="370"/>
        </w:trPr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25AF5" w:rsidRPr="00B65013" w:rsidRDefault="00725AF5" w:rsidP="005F18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муниципальной программы </w:t>
            </w:r>
            <w:hyperlink w:anchor="P633" w:history="1">
              <w:r w:rsidRPr="00B65013">
                <w:rPr>
                  <w:rFonts w:ascii="Times New Roman" w:hAnsi="Times New Roman" w:cs="Times New Roman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725AF5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725AF5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725AF5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rPr>
          <w:trHeight w:val="450"/>
        </w:trPr>
        <w:tc>
          <w:tcPr>
            <w:tcW w:w="451" w:type="dxa"/>
            <w:vAlign w:val="center"/>
          </w:tcPr>
          <w:p w:rsidR="00672E32" w:rsidRPr="00E33DDA" w:rsidRDefault="00DF2691" w:rsidP="00473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672E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47" w:type="dxa"/>
            <w:gridSpan w:val="3"/>
          </w:tcPr>
          <w:p w:rsidR="00672E32" w:rsidRPr="009F3BB6" w:rsidRDefault="00672E32" w:rsidP="000C40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3BB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Мероприятие: </w:t>
            </w:r>
            <w:r w:rsidRPr="009F3BB6">
              <w:rPr>
                <w:rFonts w:ascii="Times New Roman" w:hAnsi="Times New Roman" w:cs="Times New Roman"/>
                <w:color w:val="2D2D2D"/>
                <w:sz w:val="20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 в соответствии с Законом Челябинской области от 25.01.1996г. № 16-ОЗ «О дополнительных мерах социальной поддержки ветеранов в Челябинской области»</w:t>
            </w:r>
          </w:p>
        </w:tc>
        <w:tc>
          <w:tcPr>
            <w:tcW w:w="1171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279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418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6408C2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672E32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  <w:p w:rsidR="001161EC" w:rsidRPr="001161EC" w:rsidRDefault="001161EC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1EC">
              <w:rPr>
                <w:rFonts w:ascii="Times New Roman" w:hAnsi="Times New Roman" w:cs="Times New Roman"/>
                <w:sz w:val="16"/>
                <w:szCs w:val="16"/>
              </w:rPr>
              <w:t xml:space="preserve">539 чел. </w:t>
            </w:r>
          </w:p>
        </w:tc>
        <w:tc>
          <w:tcPr>
            <w:tcW w:w="1186" w:type="dxa"/>
            <w:gridSpan w:val="2"/>
            <w:vAlign w:val="center"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725AF5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725AF5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</w:t>
            </w:r>
            <w:r w:rsidR="008C769B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rPr>
          <w:trHeight w:val="498"/>
        </w:trPr>
        <w:tc>
          <w:tcPr>
            <w:tcW w:w="451" w:type="dxa"/>
            <w:vAlign w:val="center"/>
          </w:tcPr>
          <w:p w:rsidR="00672E32" w:rsidRPr="00E33DDA" w:rsidRDefault="00DF2691" w:rsidP="00836A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  <w:r w:rsidR="00672E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147" w:type="dxa"/>
            <w:gridSpan w:val="3"/>
          </w:tcPr>
          <w:p w:rsidR="00672E32" w:rsidRPr="00151827" w:rsidRDefault="00672E32" w:rsidP="000C4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Мероприятия по проведению районных благотворительных акций к отдельным датам</w:t>
            </w:r>
          </w:p>
        </w:tc>
        <w:tc>
          <w:tcPr>
            <w:tcW w:w="1171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279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1418" w:type="dxa"/>
            <w:vAlign w:val="center"/>
          </w:tcPr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27.12.2023</w:t>
            </w:r>
          </w:p>
        </w:tc>
        <w:tc>
          <w:tcPr>
            <w:tcW w:w="1417" w:type="dxa"/>
            <w:vAlign w:val="center"/>
          </w:tcPr>
          <w:p w:rsidR="00672E32" w:rsidRPr="006408C2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Повышение реальных доходов граждан, получающих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408C2">
              <w:rPr>
                <w:rFonts w:ascii="Times New Roman" w:hAnsi="Times New Roman" w:cs="Times New Roman"/>
                <w:sz w:val="16"/>
                <w:szCs w:val="16"/>
              </w:rPr>
              <w:t>еры социальной поддержки</w:t>
            </w:r>
          </w:p>
        </w:tc>
        <w:tc>
          <w:tcPr>
            <w:tcW w:w="1421" w:type="dxa"/>
            <w:vAlign w:val="center"/>
          </w:tcPr>
          <w:p w:rsidR="00672E32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  <w:p w:rsidR="001161EC" w:rsidRPr="001161EC" w:rsidRDefault="001161EC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61EC">
              <w:rPr>
                <w:rFonts w:ascii="Times New Roman" w:hAnsi="Times New Roman" w:cs="Times New Roman"/>
                <w:sz w:val="16"/>
                <w:szCs w:val="16"/>
              </w:rPr>
              <w:t xml:space="preserve">502 чел.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gridSpan w:val="2"/>
            <w:vAlign w:val="center"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672E32" w:rsidRPr="00E33DDA" w:rsidRDefault="00672E32" w:rsidP="000C40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687" w:type="dxa"/>
            <w:gridSpan w:val="10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687" w:type="dxa"/>
            <w:gridSpan w:val="10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47" w:type="dxa"/>
            <w:gridSpan w:val="3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17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725AF5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725AF5" w:rsidRPr="00E33DDA" w:rsidRDefault="0042654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26A9" w:rsidRPr="00220447" w:rsidTr="00E91B47">
        <w:tc>
          <w:tcPr>
            <w:tcW w:w="15285" w:type="dxa"/>
            <w:gridSpan w:val="14"/>
            <w:vAlign w:val="center"/>
          </w:tcPr>
          <w:p w:rsidR="005F26A9" w:rsidRDefault="005F26A9" w:rsidP="00FC22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F26A9">
              <w:rPr>
                <w:rFonts w:ascii="Times New Roman" w:hAnsi="Times New Roman" w:cs="Times New Roman"/>
                <w:b/>
                <w:sz w:val="24"/>
                <w:szCs w:val="24"/>
              </w:rPr>
              <w:t>одпрограмма «Функционирование системы социального обслуживания и социальной поддержки отдельных категорий граждан в Сосновском муниципальном районе»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8C2">
              <w:rPr>
                <w:rFonts w:ascii="Times New Roman" w:hAnsi="Times New Roman" w:cs="Times New Roman"/>
                <w:spacing w:val="2"/>
              </w:rPr>
              <w:t>м</w:t>
            </w:r>
            <w:r w:rsidRPr="006408C2">
              <w:rPr>
                <w:rFonts w:ascii="Times New Roman" w:hAnsi="Times New Roman" w:cs="Times New Roman"/>
              </w:rPr>
              <w:t>униципальной программы «Развитие социальной защиты населения в Сосновском районе» на 20</w:t>
            </w:r>
            <w:r w:rsidR="008F2877">
              <w:rPr>
                <w:rFonts w:ascii="Times New Roman" w:hAnsi="Times New Roman" w:cs="Times New Roman"/>
              </w:rPr>
              <w:t>21</w:t>
            </w:r>
            <w:r w:rsidRPr="006408C2">
              <w:rPr>
                <w:rFonts w:ascii="Times New Roman" w:hAnsi="Times New Roman" w:cs="Times New Roman"/>
              </w:rPr>
              <w:t>-202</w:t>
            </w:r>
            <w:r w:rsidR="00FC2204">
              <w:rPr>
                <w:rFonts w:ascii="Times New Roman" w:hAnsi="Times New Roman" w:cs="Times New Roman"/>
              </w:rPr>
              <w:t>5</w:t>
            </w:r>
            <w:r w:rsidRPr="006408C2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0B0417" w:rsidRPr="00220447" w:rsidTr="000B0417">
        <w:trPr>
          <w:trHeight w:val="1213"/>
        </w:trPr>
        <w:tc>
          <w:tcPr>
            <w:tcW w:w="451" w:type="dxa"/>
            <w:vAlign w:val="center"/>
          </w:tcPr>
          <w:p w:rsidR="005C0D25" w:rsidRPr="00E33DDA" w:rsidRDefault="005C0D2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042" w:type="dxa"/>
            <w:gridSpan w:val="2"/>
            <w:vAlign w:val="center"/>
          </w:tcPr>
          <w:p w:rsidR="005C0D25" w:rsidRPr="00E91B47" w:rsidRDefault="005C0D25" w:rsidP="00F94C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1B47">
              <w:rPr>
                <w:rFonts w:ascii="Times New Roman" w:hAnsi="Times New Roman" w:cs="Times New Roman"/>
                <w:szCs w:val="22"/>
              </w:rPr>
              <w:t xml:space="preserve">Мероприятие: </w:t>
            </w:r>
            <w:r w:rsidRPr="00E91B47">
              <w:rPr>
                <w:rFonts w:ascii="Times New Roman" w:hAnsi="Times New Roman" w:cs="Times New Roman"/>
                <w:color w:val="2D2D2D"/>
                <w:szCs w:val="22"/>
              </w:rPr>
              <w:t>Финансовое обеспечение выполнения функций УСЗН</w:t>
            </w:r>
          </w:p>
        </w:tc>
        <w:tc>
          <w:tcPr>
            <w:tcW w:w="1276" w:type="dxa"/>
            <w:gridSpan w:val="2"/>
            <w:vAlign w:val="center"/>
          </w:tcPr>
          <w:p w:rsidR="005C0D25" w:rsidRPr="00E33DDA" w:rsidRDefault="005C0D2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5C0D25" w:rsidRPr="00E33DDA" w:rsidRDefault="005C0D25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5C0D25" w:rsidRPr="00E33DDA" w:rsidRDefault="007F30F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5C0D25" w:rsidRPr="00E33DDA" w:rsidRDefault="005C0D25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5C0D25" w:rsidRPr="00E33DDA" w:rsidRDefault="007F30F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5C0D25" w:rsidRPr="006408C2" w:rsidRDefault="00B04E6B" w:rsidP="005F18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качества предоставления и доступности мер социальной поддержки</w:t>
            </w:r>
          </w:p>
        </w:tc>
        <w:tc>
          <w:tcPr>
            <w:tcW w:w="1421" w:type="dxa"/>
            <w:vAlign w:val="center"/>
          </w:tcPr>
          <w:p w:rsidR="005C0D25" w:rsidRPr="0079411D" w:rsidRDefault="005C0D25" w:rsidP="005F18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</w:tc>
        <w:tc>
          <w:tcPr>
            <w:tcW w:w="1186" w:type="dxa"/>
            <w:gridSpan w:val="2"/>
            <w:vAlign w:val="center"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5C0D25" w:rsidRPr="00E33DDA" w:rsidRDefault="005C0D2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792" w:type="dxa"/>
            <w:gridSpan w:val="11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725AF5" w:rsidRPr="00E33DDA" w:rsidRDefault="007F30F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725AF5" w:rsidRPr="00E33DDA" w:rsidRDefault="007F30F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7F30FF" w:rsidRPr="00E33DDA" w:rsidRDefault="007F30F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042" w:type="dxa"/>
            <w:gridSpan w:val="2"/>
          </w:tcPr>
          <w:p w:rsidR="007F30FF" w:rsidRPr="00212C82" w:rsidRDefault="007F30FF" w:rsidP="00E91B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82">
              <w:rPr>
                <w:rFonts w:ascii="Times New Roman" w:hAnsi="Times New Roman" w:cs="Times New Roman"/>
                <w:sz w:val="20"/>
              </w:rPr>
              <w:t xml:space="preserve">Мероприятие: </w:t>
            </w:r>
            <w:r>
              <w:rPr>
                <w:rFonts w:ascii="Times New Roman" w:hAnsi="Times New Roman" w:cs="Times New Roman"/>
                <w:color w:val="2D2D2D"/>
                <w:sz w:val="20"/>
              </w:rPr>
              <w:t xml:space="preserve">Предоставление субсидий местным бюджетам муниципальных </w:t>
            </w:r>
            <w:r>
              <w:rPr>
                <w:rFonts w:ascii="Times New Roman" w:hAnsi="Times New Roman" w:cs="Times New Roman"/>
                <w:color w:val="2D2D2D"/>
                <w:sz w:val="20"/>
              </w:rPr>
              <w:lastRenderedPageBreak/>
              <w:t>образований Челябинской области на организацию работы органов управления социальной защиты населения</w:t>
            </w:r>
          </w:p>
        </w:tc>
        <w:tc>
          <w:tcPr>
            <w:tcW w:w="1276" w:type="dxa"/>
            <w:gridSpan w:val="2"/>
            <w:vAlign w:val="center"/>
          </w:tcPr>
          <w:p w:rsidR="007F30FF" w:rsidRPr="00E33DDA" w:rsidRDefault="007F30F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7F30FF" w:rsidRPr="00E33DDA" w:rsidRDefault="007F30F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7F30FF" w:rsidRPr="00E33DDA" w:rsidRDefault="007F30F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F30FF" w:rsidRPr="00E33DDA" w:rsidRDefault="007F30FF" w:rsidP="00433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7F30FF" w:rsidRPr="00E33DDA" w:rsidRDefault="007F30F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F30FF" w:rsidRPr="006408C2" w:rsidRDefault="00B04E6B" w:rsidP="005F18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качества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предоставления и доступности мер социальной поддержки</w:t>
            </w:r>
          </w:p>
        </w:tc>
        <w:tc>
          <w:tcPr>
            <w:tcW w:w="1421" w:type="dxa"/>
            <w:vAlign w:val="center"/>
          </w:tcPr>
          <w:p w:rsidR="007F30FF" w:rsidRPr="0079411D" w:rsidRDefault="007F30FF" w:rsidP="005F18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Выплаты произведены</w:t>
            </w:r>
          </w:p>
        </w:tc>
        <w:tc>
          <w:tcPr>
            <w:tcW w:w="1186" w:type="dxa"/>
            <w:gridSpan w:val="2"/>
            <w:vAlign w:val="center"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7F30FF" w:rsidRPr="00E33DDA" w:rsidRDefault="007F30F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</w:p>
        </w:tc>
        <w:tc>
          <w:tcPr>
            <w:tcW w:w="10792" w:type="dxa"/>
            <w:gridSpan w:val="11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725AF5" w:rsidRPr="00E33DDA" w:rsidRDefault="007F30F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</w:t>
            </w:r>
            <w:r w:rsidR="00433DEB">
              <w:rPr>
                <w:rFonts w:ascii="Times New Roman" w:hAnsi="Times New Roman" w:cs="Times New Roman"/>
                <w:szCs w:val="22"/>
              </w:rPr>
              <w:t>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725AF5" w:rsidRPr="00E33DDA" w:rsidRDefault="007F30F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</w:t>
            </w:r>
            <w:r w:rsidR="00433DEB">
              <w:rPr>
                <w:rFonts w:ascii="Times New Roman" w:hAnsi="Times New Roman" w:cs="Times New Roman"/>
                <w:szCs w:val="22"/>
              </w:rPr>
              <w:t>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rPr>
          <w:trHeight w:val="1093"/>
        </w:trPr>
        <w:tc>
          <w:tcPr>
            <w:tcW w:w="451" w:type="dxa"/>
            <w:vAlign w:val="center"/>
          </w:tcPr>
          <w:p w:rsidR="00AA42BF" w:rsidRPr="00E33DDA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042" w:type="dxa"/>
            <w:gridSpan w:val="2"/>
          </w:tcPr>
          <w:p w:rsidR="00AA42BF" w:rsidRPr="00852901" w:rsidRDefault="00AA42BF" w:rsidP="00E91B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5290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852901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  <w:p w:rsidR="00AA42BF" w:rsidRPr="00151827" w:rsidRDefault="00AA42BF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42BF" w:rsidRPr="00E33DDA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A42BF" w:rsidRPr="006408C2" w:rsidRDefault="00B04E6B" w:rsidP="005F18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качества предоставляемых социальных услуг гражданам в учреждениях системы социальной защиты.</w:t>
            </w:r>
          </w:p>
        </w:tc>
        <w:tc>
          <w:tcPr>
            <w:tcW w:w="1421" w:type="dxa"/>
            <w:vAlign w:val="center"/>
          </w:tcPr>
          <w:p w:rsidR="00AA42BF" w:rsidRPr="0079411D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</w:tc>
        <w:tc>
          <w:tcPr>
            <w:tcW w:w="1186" w:type="dxa"/>
            <w:gridSpan w:val="2"/>
            <w:vAlign w:val="center"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AA42BF" w:rsidRPr="00E33DDA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792" w:type="dxa"/>
            <w:gridSpan w:val="11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725AF5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725AF5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rPr>
          <w:trHeight w:val="1545"/>
        </w:trPr>
        <w:tc>
          <w:tcPr>
            <w:tcW w:w="451" w:type="dxa"/>
            <w:vAlign w:val="center"/>
          </w:tcPr>
          <w:p w:rsidR="00AA42BF" w:rsidRPr="00725AF5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</w:t>
            </w:r>
            <w:r w:rsidRPr="00725AF5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4042" w:type="dxa"/>
            <w:gridSpan w:val="2"/>
          </w:tcPr>
          <w:p w:rsidR="00AA42BF" w:rsidRPr="00852901" w:rsidRDefault="00AA42BF" w:rsidP="008529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290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Мероприятие: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Предоставление субсидий муниципальным бюджетным учреждениям на финансовое обеспечение выполнения ими муниципального задания, на иные цели, в соответствии с порядком, утвержденным Администрацией Сосновского муниципального района</w:t>
            </w:r>
          </w:p>
        </w:tc>
        <w:tc>
          <w:tcPr>
            <w:tcW w:w="1276" w:type="dxa"/>
            <w:gridSpan w:val="2"/>
            <w:vAlign w:val="center"/>
          </w:tcPr>
          <w:p w:rsidR="00AA42BF" w:rsidRPr="00E33DDA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AA42BF" w:rsidRPr="00E33DDA" w:rsidRDefault="00AA42BF" w:rsidP="00433D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A42BF" w:rsidRPr="006408C2" w:rsidRDefault="00B04E6B" w:rsidP="005F18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качества предоставляемых социальных услуг гражданам в учреждениях системы социальной защиты.</w:t>
            </w:r>
          </w:p>
        </w:tc>
        <w:tc>
          <w:tcPr>
            <w:tcW w:w="1421" w:type="dxa"/>
            <w:vAlign w:val="center"/>
          </w:tcPr>
          <w:p w:rsidR="00AA42BF" w:rsidRPr="0079411D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</w:tc>
        <w:tc>
          <w:tcPr>
            <w:tcW w:w="1186" w:type="dxa"/>
            <w:gridSpan w:val="2"/>
            <w:vAlign w:val="center"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AA42BF" w:rsidRPr="00E33DDA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rPr>
          <w:trHeight w:val="317"/>
        </w:trPr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B65013" w:rsidRDefault="00725AF5" w:rsidP="005F18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sz w:val="18"/>
                <w:szCs w:val="18"/>
              </w:rPr>
              <w:t xml:space="preserve">Проблемы, возникшие в ходе реализации мероприятия </w:t>
            </w:r>
            <w:hyperlink w:anchor="P631" w:history="1">
              <w:r w:rsidRPr="00B65013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rPr>
          <w:trHeight w:val="822"/>
        </w:trPr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B65013" w:rsidRDefault="00725AF5" w:rsidP="005F18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sz w:val="18"/>
                <w:szCs w:val="18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  <w:hyperlink w:anchor="P632" w:history="1">
              <w:r w:rsidRPr="00B65013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792" w:type="dxa"/>
            <w:gridSpan w:val="11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rPr>
          <w:trHeight w:val="489"/>
        </w:trPr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B65013" w:rsidRDefault="00725AF5" w:rsidP="005F18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6501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Контрольное событие муниципальной программы </w:t>
            </w:r>
            <w:hyperlink w:anchor="P633" w:history="1">
              <w:r w:rsidRPr="00B65013">
                <w:rPr>
                  <w:rFonts w:ascii="Times New Roman" w:hAnsi="Times New Roman" w:cs="Times New Roman"/>
                  <w:sz w:val="18"/>
                  <w:szCs w:val="18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725AF5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725AF5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AA42BF" w:rsidRPr="00E33DDA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A42BF" w:rsidRPr="00E33DDA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042" w:type="dxa"/>
            <w:gridSpan w:val="2"/>
          </w:tcPr>
          <w:p w:rsidR="00AA42BF" w:rsidRPr="00852901" w:rsidRDefault="00AA42BF" w:rsidP="008529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2901">
              <w:rPr>
                <w:rFonts w:ascii="Times New Roman" w:hAnsi="Times New Roman" w:cs="Times New Roman"/>
                <w:sz w:val="20"/>
              </w:rPr>
              <w:t xml:space="preserve">Мероприятие: </w:t>
            </w:r>
            <w:r>
              <w:rPr>
                <w:rFonts w:ascii="Times New Roman" w:hAnsi="Times New Roman" w:cs="Times New Roman"/>
                <w:color w:val="2D2D2D"/>
                <w:sz w:val="20"/>
              </w:rPr>
              <w:t>Обеспечение деятельности (оказание услуг) подведомственных УСЗН муниципальных казенных учреждений</w:t>
            </w:r>
          </w:p>
        </w:tc>
        <w:tc>
          <w:tcPr>
            <w:tcW w:w="1276" w:type="dxa"/>
            <w:gridSpan w:val="2"/>
            <w:vAlign w:val="center"/>
          </w:tcPr>
          <w:p w:rsidR="00AA42BF" w:rsidRPr="00E33DDA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vAlign w:val="center"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vAlign w:val="center"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AA42BF" w:rsidRPr="006408C2" w:rsidRDefault="00B04E6B" w:rsidP="005F18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качества предоставляемых социальных услуг гражданам в учреждениях системы социальной защиты.</w:t>
            </w:r>
          </w:p>
        </w:tc>
        <w:tc>
          <w:tcPr>
            <w:tcW w:w="1421" w:type="dxa"/>
            <w:vAlign w:val="center"/>
          </w:tcPr>
          <w:p w:rsidR="00AA42BF" w:rsidRPr="0079411D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Выплаты произведены</w:t>
            </w:r>
          </w:p>
        </w:tc>
        <w:tc>
          <w:tcPr>
            <w:tcW w:w="1186" w:type="dxa"/>
            <w:gridSpan w:val="2"/>
            <w:vAlign w:val="center"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AA42BF" w:rsidRPr="00E33DDA" w:rsidRDefault="00AA42BF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w:anchor="P631" w:history="1">
              <w:r w:rsidRPr="00151827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792" w:type="dxa"/>
            <w:gridSpan w:val="11"/>
            <w:vAlign w:val="center"/>
          </w:tcPr>
          <w:p w:rsidR="00725AF5" w:rsidRPr="00E33DDA" w:rsidRDefault="00725AF5" w:rsidP="005F18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RPr="00220447" w:rsidTr="000B0417">
        <w:tc>
          <w:tcPr>
            <w:tcW w:w="45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</w:tcPr>
          <w:p w:rsidR="00725AF5" w:rsidRPr="00151827" w:rsidRDefault="00725AF5" w:rsidP="005F1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827"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w:anchor="P633" w:history="1">
              <w:r w:rsidRPr="00151827">
                <w:rPr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vAlign w:val="center"/>
          </w:tcPr>
          <w:p w:rsidR="00725AF5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725AF5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3DD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vAlign w:val="center"/>
          </w:tcPr>
          <w:p w:rsidR="00725AF5" w:rsidRPr="00E33DDA" w:rsidRDefault="00725AF5" w:rsidP="005F18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182F" w:rsidTr="005F182F">
        <w:tblPrEx>
          <w:tblLook w:val="04A0"/>
        </w:tblPrEx>
        <w:tc>
          <w:tcPr>
            <w:tcW w:w="15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 w:rsidP="007853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82F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«Формирование доступной среды  для инвалидов и маломобильных групп населения в Сосновском муниципальном </w:t>
            </w:r>
            <w:r w:rsidRPr="005F18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районе»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408C2">
              <w:rPr>
                <w:rFonts w:ascii="Times New Roman" w:hAnsi="Times New Roman" w:cs="Times New Roman"/>
                <w:spacing w:val="2"/>
              </w:rPr>
              <w:t>м</w:t>
            </w:r>
            <w:r w:rsidRPr="006408C2">
              <w:rPr>
                <w:rFonts w:ascii="Times New Roman" w:hAnsi="Times New Roman" w:cs="Times New Roman"/>
              </w:rPr>
              <w:t>униципальной программы «Развитие социальной защиты населения в Сосновском районе» на 20</w:t>
            </w:r>
            <w:r w:rsidR="008F2877">
              <w:rPr>
                <w:rFonts w:ascii="Times New Roman" w:hAnsi="Times New Roman" w:cs="Times New Roman"/>
              </w:rPr>
              <w:t>21</w:t>
            </w:r>
            <w:r w:rsidRPr="006408C2">
              <w:rPr>
                <w:rFonts w:ascii="Times New Roman" w:hAnsi="Times New Roman" w:cs="Times New Roman"/>
              </w:rPr>
              <w:t>-202</w:t>
            </w:r>
            <w:r w:rsidR="00FC2204">
              <w:rPr>
                <w:rFonts w:ascii="Times New Roman" w:hAnsi="Times New Roman" w:cs="Times New Roman"/>
              </w:rPr>
              <w:t>5</w:t>
            </w:r>
            <w:r w:rsidRPr="006408C2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0B0417" w:rsidTr="000B0417">
        <w:tblPrEx>
          <w:tblLook w:val="04A0"/>
        </w:tblPrEx>
        <w:trPr>
          <w:trHeight w:val="115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DA" w:rsidRDefault="003E07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A" w:rsidRDefault="003E07DA" w:rsidP="00433D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Мероприятие: Адаптация входной зоны УСЗН:  приобретение противоскользящей ленты для входной группы, новых сидячих мест, противоскользящих накладок на ступени.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DA" w:rsidRDefault="003E07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DA" w:rsidRPr="00E33DDA" w:rsidRDefault="003E07DA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DA" w:rsidRPr="00E33DDA" w:rsidRDefault="003E07DA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DA" w:rsidRPr="00E33DDA" w:rsidRDefault="003E07DA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DA" w:rsidRPr="00E33DDA" w:rsidRDefault="003E07DA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DA" w:rsidRDefault="003E07DA" w:rsidP="007570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Адаптировать входную зону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7DA" w:rsidRDefault="003E07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Адаптирована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3E07DA" w:rsidRDefault="003E07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Tr="007853C8">
        <w:tblPrEx>
          <w:tblLook w:val="04A0"/>
        </w:tblPrEx>
        <w:trPr>
          <w:trHeight w:val="52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r:id="rId15" w:anchor="P631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 w:rsidP="00433D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r:id="rId16" w:anchor="P633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УСЗН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 w:rsidP="0031515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Tr="007853C8">
        <w:tblPrEx>
          <w:tblLook w:val="04A0"/>
        </w:tblPrEx>
        <w:trPr>
          <w:trHeight w:val="12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Мероприятие: Адаптация здания КЦСОН для инвалидов и маломобильных групп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 w:rsidP="007853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7853C8">
              <w:rPr>
                <w:rFonts w:ascii="Times New Roman" w:hAnsi="Times New Roman" w:cs="Times New Roman"/>
                <w:sz w:val="16"/>
                <w:szCs w:val="16"/>
              </w:rPr>
              <w:t xml:space="preserve">ие поручня двойного откидного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 w:rsidP="007853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 </w:t>
            </w:r>
            <w:r w:rsidR="007853C8">
              <w:rPr>
                <w:rFonts w:ascii="Times New Roman" w:hAnsi="Times New Roman" w:cs="Times New Roman"/>
                <w:sz w:val="16"/>
                <w:szCs w:val="16"/>
              </w:rPr>
              <w:t>поручень двойной откидной.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AA42BF" w:rsidRDefault="00AA42B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r:id="rId17" w:anchor="P631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Tr="000B0417">
        <w:tblPrEx>
          <w:tblLook w:val="04A0"/>
        </w:tblPrEx>
        <w:trPr>
          <w:trHeight w:val="69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r:id="rId18" w:anchor="P633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DA4B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КЦСОН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Tr="000B0417">
        <w:tblPrEx>
          <w:tblLook w:val="04A0"/>
        </w:tblPrEx>
        <w:trPr>
          <w:trHeight w:val="95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Мероприятие: Проведение культурно-реабилитационных мероприятий на базе отделения дневного пребывания МУ КЦСОН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культурно-реабилитационные мероприятия</w:t>
            </w:r>
          </w:p>
          <w:p w:rsidR="00AA42BF" w:rsidRDefault="007853C8" w:rsidP="00433D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AA42BF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проведены</w:t>
            </w:r>
          </w:p>
          <w:p w:rsidR="00AA42BF" w:rsidRDefault="007853C8" w:rsidP="00B04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AA42BF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AA42BF" w:rsidRDefault="00AA42B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r:id="rId19" w:anchor="P631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r:id="rId20" w:anchor="P633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DA4B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КЦСОН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Tr="000B0417">
        <w:tblPrEx>
          <w:tblLook w:val="04A0"/>
        </w:tblPrEx>
        <w:trPr>
          <w:trHeight w:val="49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Мероприятие: Предоставление услуги «Социальное такси»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услуги: </w:t>
            </w:r>
            <w:r w:rsidR="00433DE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853C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53C8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предоставления «Социального такси» оказаны</w:t>
            </w:r>
          </w:p>
          <w:p w:rsidR="00AA42BF" w:rsidRDefault="00433DEB" w:rsidP="007853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53C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AA4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53C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r:id="rId21" w:anchor="P631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r:id="rId22" w:anchor="P633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EA5D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КЦСОН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Pr="00682AA2" w:rsidRDefault="00AA42BF" w:rsidP="00682A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2AA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Мероприятие: Развитие социального пункта проката технических средств реабилитации для временного обеспечения инвалидов, а также лиц, </w:t>
            </w:r>
            <w:r w:rsidRPr="00682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перенесших травмы, хирургические операции, страдающих заболеваниями и нуждающихся в технических средствах на период выздоровления, на основании заключения (справки) лечебно-профилактического учреждения (приобретение стульев, сидений и ступеней для ванны, приспособлений для детей с ДЦП -  вертикали-заторы, приспособления для купания, ходунки)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 w:rsidP="00E415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специального оборудования</w:t>
            </w:r>
            <w:r w:rsidR="007853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53C8">
              <w:rPr>
                <w:rFonts w:ascii="Times New Roman" w:hAnsi="Times New Roman" w:cs="Times New Roman"/>
                <w:sz w:val="20"/>
              </w:rPr>
              <w:lastRenderedPageBreak/>
              <w:t>(костыли, трость, ходунки)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 w:rsidP="00B04E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Приобретены </w:t>
            </w:r>
            <w:r w:rsidR="00B04E6B">
              <w:rPr>
                <w:rFonts w:ascii="Times New Roman" w:hAnsi="Times New Roman" w:cs="Times New Roman"/>
                <w:sz w:val="20"/>
              </w:rPr>
              <w:t>средства реабилитации</w:t>
            </w:r>
            <w:r w:rsidR="007853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53C8">
              <w:rPr>
                <w:rFonts w:ascii="Times New Roman" w:hAnsi="Times New Roman" w:cs="Times New Roman"/>
                <w:sz w:val="20"/>
              </w:rPr>
              <w:lastRenderedPageBreak/>
              <w:t>(</w:t>
            </w:r>
            <w:r w:rsidR="00CC4555">
              <w:rPr>
                <w:rFonts w:ascii="Times New Roman" w:hAnsi="Times New Roman" w:cs="Times New Roman"/>
                <w:sz w:val="20"/>
              </w:rPr>
              <w:t>костыли, трость, ходунки)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Выполнено</w:t>
            </w:r>
          </w:p>
          <w:p w:rsidR="00AA42BF" w:rsidRDefault="00AA42BF" w:rsidP="00E415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r:id="rId23" w:anchor="P631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r:id="rId24" w:anchor="P633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EA5D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КЦСОН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C" w:rsidRDefault="00DF26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CA60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0C" w:rsidRDefault="00CA6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Информирование населения в печатных изданиях, радио, транспорте, изготовление актуализированной информационной продукции с целью оптимизации работы с инвалидами и другими маломобильными категориями граждан на базе КЦСОН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CA60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Pr="00E33DDA" w:rsidRDefault="00CA600C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Pr="00E33DDA" w:rsidRDefault="00CA600C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Pr="00E33DDA" w:rsidRDefault="00CA600C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Pr="00E33DDA" w:rsidRDefault="00CA600C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CA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Изготовление и распространение печатной продукции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CA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Изготовлена печатная продукция. Обеспечено распространение.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CA600C" w:rsidRDefault="00CA600C" w:rsidP="00CA60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C" w:rsidRDefault="00CA60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0C" w:rsidRDefault="00CA600C" w:rsidP="00CA6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r:id="rId25" w:anchor="P631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CA600C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C" w:rsidRDefault="00CA60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0C" w:rsidRDefault="00CA600C" w:rsidP="00CA6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CA600C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0C" w:rsidRDefault="00CA60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0C" w:rsidRDefault="00CA600C" w:rsidP="00CA60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r:id="rId26" w:anchor="P633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DA4B16" w:rsidP="00CA60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КЦСОН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CA60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CA60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CA60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CA60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0C" w:rsidRDefault="00CA600C" w:rsidP="00CA60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Tr="000B0417">
        <w:tblPrEx>
          <w:tblLook w:val="04A0"/>
        </w:tblPrEx>
        <w:trPr>
          <w:trHeight w:val="121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DF26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  <w:r w:rsidR="00AA42B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 w:rsidP="009179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Мероприятие: Приобретение  </w:t>
            </w:r>
            <w:r w:rsidR="00CA600C">
              <w:rPr>
                <w:rFonts w:ascii="Times New Roman" w:hAnsi="Times New Roman" w:cs="Times New Roman"/>
                <w:sz w:val="20"/>
              </w:rPr>
              <w:t xml:space="preserve">реабилитационного </w:t>
            </w:r>
            <w:r>
              <w:rPr>
                <w:rFonts w:ascii="Times New Roman" w:hAnsi="Times New Roman" w:cs="Times New Roman"/>
                <w:sz w:val="20"/>
              </w:rPr>
              <w:t>оборудования</w:t>
            </w:r>
            <w:r w:rsidR="00CA600C">
              <w:rPr>
                <w:rFonts w:ascii="Times New Roman" w:hAnsi="Times New Roman" w:cs="Times New Roman"/>
                <w:sz w:val="20"/>
              </w:rPr>
              <w:t xml:space="preserve"> для социально-психологической реабилитации, </w:t>
            </w:r>
            <w:r>
              <w:rPr>
                <w:rFonts w:ascii="Times New Roman" w:hAnsi="Times New Roman" w:cs="Times New Roman"/>
                <w:sz w:val="20"/>
              </w:rPr>
              <w:t xml:space="preserve"> для занятий адаптивной физкультурой для </w:t>
            </w:r>
            <w:r w:rsidR="009179CB">
              <w:rPr>
                <w:rFonts w:ascii="Times New Roman" w:hAnsi="Times New Roman" w:cs="Times New Roman"/>
                <w:sz w:val="20"/>
              </w:rPr>
              <w:t>социокультурной реабилитации.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 w:rsidP="00140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 w:rsidR="00140F90">
              <w:rPr>
                <w:rFonts w:ascii="Times New Roman" w:hAnsi="Times New Roman" w:cs="Times New Roman"/>
                <w:sz w:val="16"/>
                <w:szCs w:val="16"/>
              </w:rPr>
              <w:t>спецоборудования</w:t>
            </w:r>
            <w:r w:rsidR="00CC4555">
              <w:rPr>
                <w:rFonts w:ascii="Times New Roman" w:hAnsi="Times New Roman" w:cs="Times New Roman"/>
                <w:sz w:val="16"/>
                <w:szCs w:val="16"/>
              </w:rPr>
              <w:t xml:space="preserve"> (тренажеры-массажеры)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 w:rsidP="00140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140F9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0F90">
              <w:rPr>
                <w:rFonts w:ascii="Times New Roman" w:hAnsi="Times New Roman" w:cs="Times New Roman"/>
                <w:sz w:val="16"/>
                <w:szCs w:val="16"/>
              </w:rPr>
              <w:t>спецоборудование</w:t>
            </w:r>
            <w:r w:rsidR="00CC4555">
              <w:rPr>
                <w:rFonts w:ascii="Times New Roman" w:hAnsi="Times New Roman" w:cs="Times New Roman"/>
                <w:sz w:val="16"/>
                <w:szCs w:val="16"/>
              </w:rPr>
              <w:t>(тренажеры-массажеры)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r:id="rId27" w:anchor="P631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Tr="000B0417">
        <w:tblPrEx>
          <w:tblLook w:val="04A0"/>
        </w:tblPrEx>
        <w:trPr>
          <w:trHeight w:val="87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r:id="rId28" w:anchor="P633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DA4B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КЦСОН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DF26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AA42B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Мероприятие: Адаптация учреждений культуры для доступа инвалидов и МГН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</w:t>
            </w:r>
            <w:r w:rsidR="00140F90">
              <w:rPr>
                <w:rFonts w:ascii="Times New Roman" w:hAnsi="Times New Roman" w:cs="Times New Roman"/>
                <w:szCs w:val="22"/>
              </w:rPr>
              <w:t>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BF" w:rsidRPr="00E33DDA" w:rsidRDefault="00AA42BF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 w:rsidP="006C77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и установка сигнальных наклеек</w:t>
            </w:r>
            <w:r w:rsidR="00140F90">
              <w:rPr>
                <w:rFonts w:ascii="Times New Roman" w:hAnsi="Times New Roman" w:cs="Times New Roman"/>
                <w:sz w:val="18"/>
                <w:szCs w:val="18"/>
              </w:rPr>
              <w:t xml:space="preserve"> и кнопки вызова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BF" w:rsidRDefault="00AA42BF" w:rsidP="00140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Приобретены и установлены сигнальные наклейки </w:t>
            </w:r>
            <w:r w:rsidR="00140F90">
              <w:rPr>
                <w:rFonts w:ascii="Times New Roman" w:hAnsi="Times New Roman" w:cs="Times New Roman"/>
                <w:sz w:val="18"/>
                <w:szCs w:val="18"/>
              </w:rPr>
              <w:t>и кнопка вызова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AA42BF" w:rsidRDefault="00AA42B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r:id="rId29" w:anchor="P631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муниципальной программы </w:t>
            </w:r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r:id="rId30" w:anchor="P633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культуры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AA42BF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F" w:rsidRDefault="005F18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CB" w:rsidRDefault="00DF26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9179C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CB" w:rsidRDefault="009179CB" w:rsidP="009179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Адаптация учреждений образования с целью создания безбарьерной среды для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инклюзивного образования детей-инвалидов, детей с ограниченными возможностями здоровья в дошкольных и общеобразовательных</w:t>
            </w:r>
            <w:r w:rsidR="003450C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учреждениях.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Default="009179CB" w:rsidP="003450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Pr="00E33DDA" w:rsidRDefault="009179C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Pr="00E33DDA" w:rsidRDefault="009179C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Pr="00E33DDA" w:rsidRDefault="009179C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Pr="00E33DDA" w:rsidRDefault="009179CB" w:rsidP="008C76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CB" w:rsidRDefault="009179CB" w:rsidP="003450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пандуса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общеобразовательном учреждении</w:t>
            </w:r>
            <w:r w:rsidR="00CC45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4555" w:rsidRPr="00CC4555">
              <w:rPr>
                <w:rFonts w:ascii="Times New Roman" w:hAnsi="Times New Roman" w:cs="Times New Roman"/>
                <w:sz w:val="16"/>
                <w:szCs w:val="16"/>
              </w:rPr>
              <w:t>(софинансирование)</w:t>
            </w:r>
            <w:r w:rsidRPr="00CC45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CB" w:rsidRDefault="009179CB" w:rsidP="00140F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Установлен пандус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5F" w:rsidRPr="00114427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427"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  <w:p w:rsidR="009179CB" w:rsidRDefault="009179CB" w:rsidP="003450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5E0A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CB" w:rsidRDefault="009179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CB" w:rsidRDefault="009179CB" w:rsidP="003450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Проблемы, возникшие в ходе реализации мероприятия </w:t>
            </w:r>
            <w:hyperlink r:id="rId31" w:anchor="P631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0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Pr="009179CB" w:rsidRDefault="009179CB" w:rsidP="009179C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79CB">
              <w:rPr>
                <w:rFonts w:ascii="Times New Roman" w:hAnsi="Times New Roman" w:cs="Times New Roman"/>
                <w:color w:val="000000" w:themeColor="text1"/>
                <w:szCs w:val="22"/>
              </w:rPr>
              <w:t>нет</w:t>
            </w:r>
          </w:p>
        </w:tc>
      </w:tr>
      <w:tr w:rsidR="000B0417" w:rsidTr="000B0417">
        <w:tblPrEx>
          <w:tblLook w:val="04A0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CB" w:rsidRDefault="009179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CB" w:rsidRDefault="009179CB" w:rsidP="003450C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Контрольное событие муниципальной программы </w:t>
            </w:r>
            <w:hyperlink r:id="rId32" w:anchor="P633" w:history="1">
              <w:r>
                <w:rPr>
                  <w:rStyle w:val="ac"/>
                  <w:rFonts w:ascii="Times New Roman" w:hAnsi="Times New Roman" w:cs="Times New Roman"/>
                  <w:sz w:val="20"/>
                </w:rPr>
                <w:t>&lt;****&gt;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Default="009179CB" w:rsidP="003450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Default="009179CB" w:rsidP="003450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Default="009179CB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Default="009179CB" w:rsidP="003450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Default="009179CB" w:rsidP="008C76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27.12.202</w:t>
            </w:r>
            <w:r w:rsidR="008C769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Default="009179CB" w:rsidP="003450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Default="009179CB" w:rsidP="003450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CB" w:rsidRDefault="009179CB" w:rsidP="003450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182F" w:rsidTr="005F182F">
        <w:tblPrEx>
          <w:tblLook w:val="04A0"/>
        </w:tblPrEx>
        <w:trPr>
          <w:trHeight w:val="944"/>
        </w:trPr>
        <w:tc>
          <w:tcPr>
            <w:tcW w:w="15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F" w:rsidRPr="003450C2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450C2">
              <w:rPr>
                <w:rFonts w:ascii="Times New Roman" w:hAnsi="Times New Roman" w:cs="Times New Roman"/>
                <w:szCs w:val="22"/>
              </w:rPr>
              <w:t>Итого по муниципальной программе:</w:t>
            </w:r>
          </w:p>
          <w:p w:rsidR="005F182F" w:rsidRPr="003450C2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450C2">
              <w:rPr>
                <w:rFonts w:ascii="Times New Roman" w:hAnsi="Times New Roman" w:cs="Times New Roman"/>
                <w:szCs w:val="22"/>
              </w:rPr>
              <w:t xml:space="preserve">количество мероприятий </w:t>
            </w:r>
            <w:r w:rsidR="003450C2" w:rsidRPr="003450C2">
              <w:rPr>
                <w:rFonts w:ascii="Times New Roman" w:hAnsi="Times New Roman" w:cs="Times New Roman"/>
                <w:szCs w:val="22"/>
              </w:rPr>
              <w:t>3</w:t>
            </w:r>
            <w:r w:rsidR="00DF2691">
              <w:rPr>
                <w:rFonts w:ascii="Times New Roman" w:hAnsi="Times New Roman" w:cs="Times New Roman"/>
                <w:szCs w:val="22"/>
              </w:rPr>
              <w:t>3</w:t>
            </w:r>
            <w:r w:rsidRPr="003450C2">
              <w:rPr>
                <w:rFonts w:ascii="Times New Roman" w:hAnsi="Times New Roman" w:cs="Times New Roman"/>
                <w:szCs w:val="22"/>
              </w:rPr>
              <w:t>, из них:</w:t>
            </w:r>
          </w:p>
          <w:p w:rsidR="005F182F" w:rsidRPr="003450C2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450C2">
              <w:rPr>
                <w:rFonts w:ascii="Times New Roman" w:hAnsi="Times New Roman" w:cs="Times New Roman"/>
                <w:szCs w:val="22"/>
              </w:rPr>
              <w:t xml:space="preserve">выполненных:  </w:t>
            </w:r>
            <w:r w:rsidR="00684F87" w:rsidRPr="003450C2">
              <w:rPr>
                <w:rFonts w:ascii="Times New Roman" w:hAnsi="Times New Roman" w:cs="Times New Roman"/>
                <w:szCs w:val="22"/>
              </w:rPr>
              <w:t>3</w:t>
            </w:r>
            <w:r w:rsidR="00DF2691">
              <w:rPr>
                <w:rFonts w:ascii="Times New Roman" w:hAnsi="Times New Roman" w:cs="Times New Roman"/>
                <w:szCs w:val="22"/>
              </w:rPr>
              <w:t>3</w:t>
            </w:r>
          </w:p>
          <w:p w:rsidR="005F182F" w:rsidRDefault="005F182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450C2">
              <w:rPr>
                <w:rFonts w:ascii="Times New Roman" w:hAnsi="Times New Roman" w:cs="Times New Roman"/>
                <w:szCs w:val="22"/>
              </w:rPr>
              <w:t>невыполненных:  0</w:t>
            </w:r>
          </w:p>
        </w:tc>
      </w:tr>
    </w:tbl>
    <w:p w:rsidR="007570FC" w:rsidRPr="00220447" w:rsidRDefault="007570FC" w:rsidP="00757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570FC" w:rsidRPr="00E33DDA" w:rsidRDefault="007570FC" w:rsidP="007570F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630"/>
      <w:bookmarkEnd w:id="6"/>
      <w:r w:rsidRPr="00E33DDA">
        <w:rPr>
          <w:rFonts w:ascii="Times New Roman" w:hAnsi="Times New Roman" w:cs="Times New Roman"/>
          <w:sz w:val="18"/>
          <w:szCs w:val="18"/>
        </w:rPr>
        <w:t xml:space="preserve">&lt;*&gt; Номера мероприятий </w:t>
      </w:r>
      <w:hyperlink w:anchor="P533" w:history="1">
        <w:r w:rsidRPr="00E33DDA">
          <w:rPr>
            <w:rFonts w:ascii="Times New Roman" w:hAnsi="Times New Roman" w:cs="Times New Roman"/>
            <w:sz w:val="18"/>
            <w:szCs w:val="18"/>
          </w:rPr>
          <w:t>таблицы 4</w:t>
        </w:r>
      </w:hyperlink>
      <w:r w:rsidRPr="00E33DDA">
        <w:rPr>
          <w:rFonts w:ascii="Times New Roman" w:hAnsi="Times New Roman" w:cs="Times New Roman"/>
          <w:sz w:val="18"/>
          <w:szCs w:val="18"/>
        </w:rPr>
        <w:t xml:space="preserve"> должны совпадать с номерами мероприятий </w:t>
      </w:r>
      <w:hyperlink w:anchor="P637" w:history="1">
        <w:r w:rsidRPr="00E33DDA">
          <w:rPr>
            <w:rFonts w:ascii="Times New Roman" w:hAnsi="Times New Roman" w:cs="Times New Roman"/>
            <w:sz w:val="18"/>
            <w:szCs w:val="18"/>
          </w:rPr>
          <w:t>таблицы 5</w:t>
        </w:r>
      </w:hyperlink>
      <w:r w:rsidRPr="00E33DDA">
        <w:rPr>
          <w:rFonts w:ascii="Times New Roman" w:hAnsi="Times New Roman" w:cs="Times New Roman"/>
          <w:sz w:val="18"/>
          <w:szCs w:val="18"/>
        </w:rPr>
        <w:t>.</w:t>
      </w:r>
    </w:p>
    <w:p w:rsidR="007570FC" w:rsidRPr="00E33DDA" w:rsidRDefault="007570FC" w:rsidP="007570F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631"/>
      <w:bookmarkEnd w:id="7"/>
      <w:r w:rsidRPr="00E33DDA">
        <w:rPr>
          <w:rFonts w:ascii="Times New Roman" w:hAnsi="Times New Roman" w:cs="Times New Roman"/>
          <w:sz w:val="18"/>
          <w:szCs w:val="18"/>
        </w:rPr>
        <w:t>&lt;**&gt; При наличии отклонений плановых сроков реализации от фактических приводится краткое описание проблем, а при отсутствии отклонений указывается "нет". В случае досрочного выполнения указывается "досрочно выполнено".</w:t>
      </w:r>
    </w:p>
    <w:p w:rsidR="007570FC" w:rsidRPr="00E33DDA" w:rsidRDefault="007570FC" w:rsidP="007570F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632"/>
      <w:bookmarkEnd w:id="8"/>
      <w:r w:rsidRPr="00E33DDA">
        <w:rPr>
          <w:rFonts w:ascii="Times New Roman" w:hAnsi="Times New Roman" w:cs="Times New Roman"/>
          <w:sz w:val="18"/>
          <w:szCs w:val="18"/>
        </w:rPr>
        <w:t>&lt;***&gt; В рамках мер по нейтрализации/минимизации отклонения по контрольному событию, оказывающего существенное воздействие на реализацию муниципальной программы, указываются мероприятия, направленные на нейтрализацию/снижение негативных последствий возникшего отклонения.</w:t>
      </w:r>
    </w:p>
    <w:p w:rsidR="00B8583A" w:rsidRDefault="007570FC" w:rsidP="006C7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8583A" w:rsidSect="00DE7DC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bookmarkStart w:id="9" w:name="P633"/>
      <w:bookmarkEnd w:id="9"/>
      <w:r w:rsidRPr="00E33DDA">
        <w:rPr>
          <w:rFonts w:ascii="Times New Roman" w:hAnsi="Times New Roman" w:cs="Times New Roman"/>
          <w:sz w:val="18"/>
          <w:szCs w:val="18"/>
        </w:rPr>
        <w:t>&lt;****&gt; Предусмотрено в рамках плана реализации муниципальной программы, утвержденного ответственным исполнителем муниципальной программы.</w:t>
      </w: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70FC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7570FC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637"/>
      <w:bookmarkEnd w:id="10"/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и иных средств на выполнение мероприятий</w:t>
      </w:r>
    </w:p>
    <w:p w:rsidR="007570FC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88661F">
        <w:rPr>
          <w:rFonts w:ascii="Times New Roman" w:hAnsi="Times New Roman" w:cs="Times New Roman"/>
          <w:sz w:val="28"/>
          <w:szCs w:val="28"/>
        </w:rPr>
        <w:t xml:space="preserve"> в 202</w:t>
      </w:r>
      <w:r w:rsidR="0031515F">
        <w:rPr>
          <w:rFonts w:ascii="Times New Roman" w:hAnsi="Times New Roman" w:cs="Times New Roman"/>
          <w:sz w:val="28"/>
          <w:szCs w:val="28"/>
        </w:rPr>
        <w:t>3</w:t>
      </w:r>
      <w:r w:rsidR="008866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976"/>
        <w:gridCol w:w="2268"/>
        <w:gridCol w:w="1418"/>
        <w:gridCol w:w="1417"/>
        <w:gridCol w:w="1418"/>
      </w:tblGrid>
      <w:tr w:rsidR="003450C2" w:rsidRPr="00220447" w:rsidTr="003450C2">
        <w:tc>
          <w:tcPr>
            <w:tcW w:w="488" w:type="dxa"/>
            <w:vMerge w:val="restart"/>
            <w:vAlign w:val="center"/>
          </w:tcPr>
          <w:p w:rsidR="003450C2" w:rsidRPr="00B000C6" w:rsidRDefault="003450C2" w:rsidP="0034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76" w:type="dxa"/>
            <w:vMerge w:val="restart"/>
            <w:vAlign w:val="center"/>
          </w:tcPr>
          <w:p w:rsidR="003450C2" w:rsidRPr="00C4550E" w:rsidRDefault="003450C2" w:rsidP="003450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0E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подпрограммы, ведомственной целевой программы, направления отдельных мероприятий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3450C2" w:rsidRPr="00B000C6" w:rsidRDefault="003450C2" w:rsidP="0034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835" w:type="dxa"/>
            <w:gridSpan w:val="2"/>
            <w:vAlign w:val="center"/>
          </w:tcPr>
          <w:p w:rsidR="003450C2" w:rsidRPr="00B000C6" w:rsidRDefault="003450C2" w:rsidP="0034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3450C2" w:rsidRPr="00C4550E" w:rsidRDefault="003450C2" w:rsidP="003450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0E">
              <w:rPr>
                <w:rFonts w:ascii="Times New Roman" w:hAnsi="Times New Roman" w:cs="Times New Roman"/>
                <w:szCs w:val="22"/>
              </w:rPr>
              <w:t>Причины отклонения фактического финансирования от планового</w:t>
            </w:r>
          </w:p>
        </w:tc>
      </w:tr>
      <w:tr w:rsidR="003450C2" w:rsidRPr="00220447" w:rsidTr="003450C2">
        <w:trPr>
          <w:trHeight w:val="535"/>
        </w:trPr>
        <w:tc>
          <w:tcPr>
            <w:tcW w:w="488" w:type="dxa"/>
            <w:vMerge/>
            <w:vAlign w:val="center"/>
          </w:tcPr>
          <w:p w:rsidR="003450C2" w:rsidRPr="00B000C6" w:rsidRDefault="003450C2" w:rsidP="0034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450C2" w:rsidRPr="00B000C6" w:rsidRDefault="003450C2" w:rsidP="0034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450C2" w:rsidRPr="00B000C6" w:rsidRDefault="003450C2" w:rsidP="0034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0C2" w:rsidRPr="00B000C6" w:rsidRDefault="003450C2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5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450C2" w:rsidRPr="00B000C6" w:rsidRDefault="003450C2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5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3450C2" w:rsidRPr="00B000C6" w:rsidRDefault="003450C2" w:rsidP="00345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FC" w:rsidRPr="00220447" w:rsidTr="003450C2">
        <w:trPr>
          <w:trHeight w:val="178"/>
        </w:trPr>
        <w:tc>
          <w:tcPr>
            <w:tcW w:w="488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570FC" w:rsidRPr="00B000C6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0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C4555" w:rsidRPr="00220447" w:rsidTr="003450C2">
        <w:tc>
          <w:tcPr>
            <w:tcW w:w="488" w:type="dxa"/>
            <w:vMerge w:val="restart"/>
          </w:tcPr>
          <w:p w:rsidR="00CC4555" w:rsidRPr="00220447" w:rsidRDefault="00CC4555" w:rsidP="007570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C4555" w:rsidRPr="00C4550E" w:rsidRDefault="00CC4555" w:rsidP="00315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4550E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«Развитие социальной защиты населения в Сосновском районе»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455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550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268" w:type="dxa"/>
          </w:tcPr>
          <w:p w:rsidR="00CC4555" w:rsidRPr="00B000C6" w:rsidRDefault="00CC4555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CC4555" w:rsidRPr="00CC4555" w:rsidRDefault="00CC4555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300 974,7</w:t>
            </w:r>
          </w:p>
        </w:tc>
        <w:tc>
          <w:tcPr>
            <w:tcW w:w="1417" w:type="dxa"/>
            <w:vAlign w:val="center"/>
          </w:tcPr>
          <w:p w:rsidR="00CC4555" w:rsidRPr="00CC4555" w:rsidRDefault="00CC4555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298050,81</w:t>
            </w:r>
          </w:p>
        </w:tc>
        <w:tc>
          <w:tcPr>
            <w:tcW w:w="1418" w:type="dxa"/>
            <w:vAlign w:val="center"/>
          </w:tcPr>
          <w:p w:rsidR="00CC4555" w:rsidRPr="00B000C6" w:rsidRDefault="00CC4555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5CC" w:rsidRPr="00220447" w:rsidTr="003450C2">
        <w:tc>
          <w:tcPr>
            <w:tcW w:w="488" w:type="dxa"/>
            <w:vMerge/>
          </w:tcPr>
          <w:p w:rsidR="004F45CC" w:rsidRPr="00220447" w:rsidRDefault="004F45C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F45CC" w:rsidRPr="00220447" w:rsidRDefault="004F45C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45CC" w:rsidRPr="00B000C6" w:rsidRDefault="004F45C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4F45CC" w:rsidRPr="00CC4555" w:rsidRDefault="00544D88" w:rsidP="00C45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F45CC" w:rsidRPr="00CC4555" w:rsidRDefault="00544D88" w:rsidP="003E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F45CC" w:rsidRPr="00B000C6" w:rsidRDefault="004F45C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5CC" w:rsidRPr="00220447" w:rsidTr="003450C2">
        <w:tc>
          <w:tcPr>
            <w:tcW w:w="488" w:type="dxa"/>
            <w:vMerge/>
          </w:tcPr>
          <w:p w:rsidR="004F45CC" w:rsidRPr="00220447" w:rsidRDefault="004F45C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F45CC" w:rsidRPr="00220447" w:rsidRDefault="004F45C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45CC" w:rsidRPr="00B000C6" w:rsidRDefault="004F45C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4F45CC" w:rsidRPr="00CC4555" w:rsidRDefault="00544D88" w:rsidP="00C455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F45CC" w:rsidRPr="00CC4555" w:rsidRDefault="00544D88" w:rsidP="003E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F45CC" w:rsidRPr="00B000C6" w:rsidRDefault="004F45C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5CC" w:rsidRPr="00220447" w:rsidTr="003450C2">
        <w:tc>
          <w:tcPr>
            <w:tcW w:w="488" w:type="dxa"/>
            <w:vMerge/>
          </w:tcPr>
          <w:p w:rsidR="004F45CC" w:rsidRPr="00220447" w:rsidRDefault="004F45C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F45CC" w:rsidRPr="00220447" w:rsidRDefault="004F45C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45CC" w:rsidRPr="00B000C6" w:rsidRDefault="004F45C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vAlign w:val="center"/>
          </w:tcPr>
          <w:p w:rsidR="004F45CC" w:rsidRPr="00CC4555" w:rsidRDefault="00CC4555" w:rsidP="00A91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300 974,7</w:t>
            </w:r>
          </w:p>
        </w:tc>
        <w:tc>
          <w:tcPr>
            <w:tcW w:w="1417" w:type="dxa"/>
            <w:vAlign w:val="center"/>
          </w:tcPr>
          <w:p w:rsidR="004F45CC" w:rsidRPr="00CC4555" w:rsidRDefault="00CC4555" w:rsidP="003E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298050,81</w:t>
            </w:r>
          </w:p>
        </w:tc>
        <w:tc>
          <w:tcPr>
            <w:tcW w:w="1418" w:type="dxa"/>
            <w:vAlign w:val="center"/>
          </w:tcPr>
          <w:p w:rsidR="004F45CC" w:rsidRPr="00B000C6" w:rsidRDefault="004F45CC" w:rsidP="00715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45CC" w:rsidRPr="00220447" w:rsidTr="003450C2">
        <w:trPr>
          <w:trHeight w:val="385"/>
        </w:trPr>
        <w:tc>
          <w:tcPr>
            <w:tcW w:w="488" w:type="dxa"/>
            <w:vMerge/>
          </w:tcPr>
          <w:p w:rsidR="004F45CC" w:rsidRPr="00220447" w:rsidRDefault="004F45C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F45CC" w:rsidRPr="00220447" w:rsidRDefault="004F45CC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45CC" w:rsidRPr="00B000C6" w:rsidRDefault="004F45CC" w:rsidP="007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&lt;***&gt;</w:t>
            </w:r>
          </w:p>
        </w:tc>
        <w:tc>
          <w:tcPr>
            <w:tcW w:w="1418" w:type="dxa"/>
            <w:vAlign w:val="center"/>
          </w:tcPr>
          <w:p w:rsidR="004F45CC" w:rsidRPr="00CC4555" w:rsidRDefault="00544D88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4F45CC" w:rsidRPr="00CC4555" w:rsidRDefault="00544D88" w:rsidP="003E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F45CC" w:rsidRPr="00B000C6" w:rsidRDefault="004F45C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B7D" w:rsidRPr="00220447" w:rsidTr="0088661F">
        <w:trPr>
          <w:trHeight w:val="385"/>
        </w:trPr>
        <w:tc>
          <w:tcPr>
            <w:tcW w:w="9985" w:type="dxa"/>
            <w:gridSpan w:val="6"/>
            <w:vAlign w:val="center"/>
          </w:tcPr>
          <w:p w:rsidR="006E3B7D" w:rsidRDefault="006E3B7D" w:rsidP="008866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подпрограммам:</w:t>
            </w:r>
          </w:p>
        </w:tc>
      </w:tr>
      <w:tr w:rsidR="00CC4555" w:rsidRPr="00220447" w:rsidTr="001826E4">
        <w:trPr>
          <w:trHeight w:val="258"/>
        </w:trPr>
        <w:tc>
          <w:tcPr>
            <w:tcW w:w="488" w:type="dxa"/>
            <w:vMerge w:val="restart"/>
            <w:vAlign w:val="center"/>
          </w:tcPr>
          <w:p w:rsidR="00CC4555" w:rsidRPr="00220447" w:rsidRDefault="00CC4555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CC4555" w:rsidRPr="00220447" w:rsidRDefault="00CC4555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32">
              <w:rPr>
                <w:rFonts w:ascii="Times New Roman" w:hAnsi="Times New Roman" w:cs="Times New Roman"/>
              </w:rPr>
              <w:t>Подпрограмма «Повышение качества жизни граждан пожилого возраста и иных социально- незащищенных категорий граждан в Сосновском муниципальном районе»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CC4555" w:rsidRPr="00B000C6" w:rsidRDefault="00CC4555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CC4555" w:rsidRPr="00CC4555" w:rsidRDefault="00CC4555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227 388,9</w:t>
            </w:r>
          </w:p>
        </w:tc>
        <w:tc>
          <w:tcPr>
            <w:tcW w:w="1417" w:type="dxa"/>
            <w:vAlign w:val="center"/>
          </w:tcPr>
          <w:p w:rsidR="00CC4555" w:rsidRPr="00CC4555" w:rsidRDefault="00CC4555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226083,4</w:t>
            </w:r>
          </w:p>
        </w:tc>
        <w:tc>
          <w:tcPr>
            <w:tcW w:w="1418" w:type="dxa"/>
            <w:vAlign w:val="center"/>
          </w:tcPr>
          <w:p w:rsidR="00CC4555" w:rsidRDefault="00CC4555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669" w:rsidRPr="00220447" w:rsidTr="0001332E">
        <w:trPr>
          <w:trHeight w:val="336"/>
        </w:trPr>
        <w:tc>
          <w:tcPr>
            <w:tcW w:w="488" w:type="dxa"/>
            <w:vMerge/>
          </w:tcPr>
          <w:p w:rsidR="008D6669" w:rsidRPr="00220447" w:rsidRDefault="008D6669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D6669" w:rsidRPr="00220447" w:rsidRDefault="008D6669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669" w:rsidRPr="00B000C6" w:rsidRDefault="008D6669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D6669" w:rsidRPr="00CC4555" w:rsidRDefault="00544D88" w:rsidP="00013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D6669" w:rsidRPr="00CC4555" w:rsidRDefault="00544D88" w:rsidP="003E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D6669" w:rsidRDefault="008D6669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669" w:rsidRPr="00220447" w:rsidTr="0001332E">
        <w:trPr>
          <w:trHeight w:val="344"/>
        </w:trPr>
        <w:tc>
          <w:tcPr>
            <w:tcW w:w="488" w:type="dxa"/>
            <w:vMerge/>
          </w:tcPr>
          <w:p w:rsidR="008D6669" w:rsidRPr="00220447" w:rsidRDefault="008D6669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D6669" w:rsidRPr="00220447" w:rsidRDefault="008D6669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669" w:rsidRPr="00B000C6" w:rsidRDefault="008D6669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8D6669" w:rsidRPr="00CC4555" w:rsidRDefault="00544D88" w:rsidP="00013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D6669" w:rsidRPr="00CC4555" w:rsidRDefault="00544D88" w:rsidP="003E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D6669" w:rsidRDefault="008D6669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669" w:rsidRPr="00220447" w:rsidTr="0001332E">
        <w:trPr>
          <w:trHeight w:val="494"/>
        </w:trPr>
        <w:tc>
          <w:tcPr>
            <w:tcW w:w="488" w:type="dxa"/>
            <w:vMerge/>
          </w:tcPr>
          <w:p w:rsidR="008D6669" w:rsidRPr="00220447" w:rsidRDefault="008D6669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D6669" w:rsidRPr="00220447" w:rsidRDefault="008D6669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669" w:rsidRPr="00B000C6" w:rsidRDefault="008D6669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vAlign w:val="center"/>
          </w:tcPr>
          <w:p w:rsidR="008D6669" w:rsidRPr="00CC4555" w:rsidRDefault="00CC4555" w:rsidP="00013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227 388,9</w:t>
            </w:r>
          </w:p>
        </w:tc>
        <w:tc>
          <w:tcPr>
            <w:tcW w:w="1417" w:type="dxa"/>
            <w:vAlign w:val="center"/>
          </w:tcPr>
          <w:p w:rsidR="008D6669" w:rsidRPr="00CC4555" w:rsidRDefault="00CC4555" w:rsidP="003E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226083,4</w:t>
            </w:r>
          </w:p>
        </w:tc>
        <w:tc>
          <w:tcPr>
            <w:tcW w:w="1418" w:type="dxa"/>
            <w:vAlign w:val="center"/>
          </w:tcPr>
          <w:p w:rsidR="008D6669" w:rsidRDefault="008D6669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669" w:rsidRPr="00220447" w:rsidTr="0001332E">
        <w:trPr>
          <w:trHeight w:val="306"/>
        </w:trPr>
        <w:tc>
          <w:tcPr>
            <w:tcW w:w="488" w:type="dxa"/>
            <w:vMerge/>
          </w:tcPr>
          <w:p w:rsidR="008D6669" w:rsidRPr="00220447" w:rsidRDefault="008D6669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D6669" w:rsidRPr="00220447" w:rsidRDefault="008D6669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669" w:rsidRPr="00B000C6" w:rsidRDefault="008D6669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&lt;***&gt;</w:t>
            </w:r>
          </w:p>
        </w:tc>
        <w:tc>
          <w:tcPr>
            <w:tcW w:w="1418" w:type="dxa"/>
            <w:vAlign w:val="center"/>
          </w:tcPr>
          <w:p w:rsidR="008D6669" w:rsidRPr="00CC4555" w:rsidRDefault="00544D88" w:rsidP="00013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D6669" w:rsidRPr="00CC4555" w:rsidRDefault="00544D88" w:rsidP="003E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D6669" w:rsidRDefault="008D6669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4555" w:rsidRPr="00220447" w:rsidTr="003450C2">
        <w:trPr>
          <w:trHeight w:val="320"/>
        </w:trPr>
        <w:tc>
          <w:tcPr>
            <w:tcW w:w="488" w:type="dxa"/>
            <w:vMerge w:val="restart"/>
            <w:vAlign w:val="center"/>
          </w:tcPr>
          <w:p w:rsidR="00CC4555" w:rsidRPr="00220447" w:rsidRDefault="00CC4555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C4555" w:rsidRDefault="00CC4555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555" w:rsidRPr="00220447" w:rsidRDefault="00CC4555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C4555" w:rsidRPr="00220447" w:rsidRDefault="00CC4555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32">
              <w:rPr>
                <w:rFonts w:ascii="Times New Roman" w:hAnsi="Times New Roman" w:cs="Times New Roman"/>
              </w:rPr>
              <w:t>Подпрограмма «Функционирование системы социального обслуживания и социальной поддержки отдельных категорий граждан в Сосновском муниципальном районе»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CC4555" w:rsidRPr="00B000C6" w:rsidRDefault="00CC4555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CC4555" w:rsidRPr="00CC4555" w:rsidRDefault="00CC4555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73 380,8</w:t>
            </w:r>
          </w:p>
        </w:tc>
        <w:tc>
          <w:tcPr>
            <w:tcW w:w="1417" w:type="dxa"/>
            <w:vAlign w:val="center"/>
          </w:tcPr>
          <w:p w:rsidR="00CC4555" w:rsidRPr="00CC4555" w:rsidRDefault="00CC4555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71762,4</w:t>
            </w:r>
          </w:p>
        </w:tc>
        <w:tc>
          <w:tcPr>
            <w:tcW w:w="1418" w:type="dxa"/>
            <w:vAlign w:val="center"/>
          </w:tcPr>
          <w:p w:rsidR="00CC4555" w:rsidRDefault="00CC4555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669" w:rsidRPr="00220447" w:rsidTr="003450C2">
        <w:trPr>
          <w:trHeight w:val="200"/>
        </w:trPr>
        <w:tc>
          <w:tcPr>
            <w:tcW w:w="488" w:type="dxa"/>
            <w:vMerge/>
            <w:vAlign w:val="center"/>
          </w:tcPr>
          <w:p w:rsidR="008D6669" w:rsidRPr="00220447" w:rsidRDefault="008D6669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8D6669" w:rsidRPr="00220447" w:rsidRDefault="008D6669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669" w:rsidRPr="00B000C6" w:rsidRDefault="008D6669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8D6669" w:rsidRPr="00CC4555" w:rsidRDefault="00544D88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D6669" w:rsidRPr="00CC4555" w:rsidRDefault="00544D88" w:rsidP="003E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D6669" w:rsidRDefault="008D6669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669" w:rsidRPr="00220447" w:rsidTr="003450C2">
        <w:trPr>
          <w:trHeight w:val="292"/>
        </w:trPr>
        <w:tc>
          <w:tcPr>
            <w:tcW w:w="488" w:type="dxa"/>
            <w:vMerge/>
            <w:vAlign w:val="center"/>
          </w:tcPr>
          <w:p w:rsidR="008D6669" w:rsidRPr="00220447" w:rsidRDefault="008D6669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8D6669" w:rsidRPr="00220447" w:rsidRDefault="008D6669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669" w:rsidRPr="00B000C6" w:rsidRDefault="008D6669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8D6669" w:rsidRPr="00CC4555" w:rsidRDefault="00544D88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D6669" w:rsidRPr="00CC4555" w:rsidRDefault="00544D88" w:rsidP="003E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D6669" w:rsidRDefault="008D6669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669" w:rsidRPr="00220447" w:rsidTr="003450C2">
        <w:trPr>
          <w:trHeight w:val="341"/>
        </w:trPr>
        <w:tc>
          <w:tcPr>
            <w:tcW w:w="488" w:type="dxa"/>
            <w:vMerge/>
            <w:vAlign w:val="center"/>
          </w:tcPr>
          <w:p w:rsidR="008D6669" w:rsidRPr="00220447" w:rsidRDefault="008D6669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8D6669" w:rsidRPr="00220447" w:rsidRDefault="008D6669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D6669" w:rsidRPr="00B000C6" w:rsidRDefault="008D6669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vAlign w:val="center"/>
          </w:tcPr>
          <w:p w:rsidR="008D6669" w:rsidRPr="00CC4555" w:rsidRDefault="00CC4555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73 380,8</w:t>
            </w:r>
          </w:p>
        </w:tc>
        <w:tc>
          <w:tcPr>
            <w:tcW w:w="1417" w:type="dxa"/>
            <w:vAlign w:val="center"/>
          </w:tcPr>
          <w:p w:rsidR="008D6669" w:rsidRPr="00CC4555" w:rsidRDefault="00CC4555" w:rsidP="003E07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71762,4</w:t>
            </w:r>
          </w:p>
        </w:tc>
        <w:tc>
          <w:tcPr>
            <w:tcW w:w="1418" w:type="dxa"/>
            <w:vAlign w:val="center"/>
          </w:tcPr>
          <w:p w:rsidR="008D6669" w:rsidRDefault="008D6669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1C0" w:rsidRPr="00220447" w:rsidTr="003450C2">
        <w:trPr>
          <w:trHeight w:val="154"/>
        </w:trPr>
        <w:tc>
          <w:tcPr>
            <w:tcW w:w="488" w:type="dxa"/>
            <w:vMerge/>
            <w:vAlign w:val="center"/>
          </w:tcPr>
          <w:p w:rsidR="003801C0" w:rsidRPr="00220447" w:rsidRDefault="003801C0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3801C0" w:rsidRPr="00220447" w:rsidRDefault="003801C0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801C0" w:rsidRPr="00B000C6" w:rsidRDefault="003801C0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&lt;***&gt;</w:t>
            </w:r>
          </w:p>
        </w:tc>
        <w:tc>
          <w:tcPr>
            <w:tcW w:w="1418" w:type="dxa"/>
            <w:vAlign w:val="center"/>
          </w:tcPr>
          <w:p w:rsidR="003801C0" w:rsidRPr="00CC4555" w:rsidRDefault="00544D88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801C0" w:rsidRPr="00CC4555" w:rsidRDefault="00544D88" w:rsidP="00182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01C0" w:rsidRDefault="003801C0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BA6" w:rsidRPr="00220447" w:rsidTr="003450C2">
        <w:trPr>
          <w:trHeight w:val="315"/>
        </w:trPr>
        <w:tc>
          <w:tcPr>
            <w:tcW w:w="488" w:type="dxa"/>
            <w:vMerge w:val="restart"/>
            <w:vAlign w:val="center"/>
          </w:tcPr>
          <w:p w:rsidR="00BF3BA6" w:rsidRPr="00220447" w:rsidRDefault="00BF3BA6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  <w:vMerge w:val="restart"/>
            <w:vAlign w:val="center"/>
          </w:tcPr>
          <w:p w:rsidR="00BF3BA6" w:rsidRPr="00220447" w:rsidRDefault="00BF3BA6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32">
              <w:rPr>
                <w:rFonts w:ascii="Times New Roman" w:hAnsi="Times New Roman" w:cs="Times New Roman"/>
              </w:rPr>
              <w:t>Подпрограмма «Ф</w:t>
            </w:r>
            <w:r>
              <w:rPr>
                <w:rFonts w:ascii="Times New Roman" w:hAnsi="Times New Roman" w:cs="Times New Roman"/>
              </w:rPr>
              <w:t>ормирование доступной среды для инвалидов и маломобильных групп населения в Сосновском муниципальном районе».</w:t>
            </w:r>
          </w:p>
        </w:tc>
        <w:tc>
          <w:tcPr>
            <w:tcW w:w="2268" w:type="dxa"/>
            <w:vAlign w:val="center"/>
          </w:tcPr>
          <w:p w:rsidR="00BF3BA6" w:rsidRPr="00B000C6" w:rsidRDefault="00BF3BA6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BF3BA6" w:rsidRPr="00CC4555" w:rsidRDefault="004B691C" w:rsidP="00E5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5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D88" w:rsidRPr="00CC45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BF3BA6" w:rsidRPr="00CC4555" w:rsidRDefault="004B691C" w:rsidP="00E5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5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D88" w:rsidRPr="00CC45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3BA6" w:rsidRPr="00CC4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F3BA6" w:rsidRDefault="00BF3BA6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BA6" w:rsidRPr="00220447" w:rsidTr="003450C2">
        <w:trPr>
          <w:trHeight w:val="354"/>
        </w:trPr>
        <w:tc>
          <w:tcPr>
            <w:tcW w:w="488" w:type="dxa"/>
            <w:vMerge/>
            <w:vAlign w:val="center"/>
          </w:tcPr>
          <w:p w:rsidR="00BF3BA6" w:rsidRPr="00220447" w:rsidRDefault="00BF3BA6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F3BA6" w:rsidRPr="00220447" w:rsidRDefault="00BF3BA6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3BA6" w:rsidRPr="00B000C6" w:rsidRDefault="00BF3BA6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BF3BA6" w:rsidRPr="00CC4555" w:rsidRDefault="00544D88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3BA6" w:rsidRPr="00CC4555" w:rsidRDefault="00544D88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F3BA6" w:rsidRDefault="00BF3BA6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BA6" w:rsidRPr="00220447" w:rsidTr="003450C2">
        <w:trPr>
          <w:trHeight w:val="20"/>
        </w:trPr>
        <w:tc>
          <w:tcPr>
            <w:tcW w:w="488" w:type="dxa"/>
            <w:vMerge/>
            <w:vAlign w:val="center"/>
          </w:tcPr>
          <w:p w:rsidR="00BF3BA6" w:rsidRPr="00220447" w:rsidRDefault="00BF3BA6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F3BA6" w:rsidRPr="00220447" w:rsidRDefault="00BF3BA6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3BA6" w:rsidRPr="00B000C6" w:rsidRDefault="00BF3BA6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BF3BA6" w:rsidRPr="00CC4555" w:rsidRDefault="00544D88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3BA6" w:rsidRPr="00CC4555" w:rsidRDefault="00544D88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F3BA6" w:rsidRDefault="00BF3BA6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BA6" w:rsidRPr="00220447" w:rsidTr="003450C2">
        <w:trPr>
          <w:trHeight w:val="405"/>
        </w:trPr>
        <w:tc>
          <w:tcPr>
            <w:tcW w:w="488" w:type="dxa"/>
            <w:vMerge/>
            <w:vAlign w:val="center"/>
          </w:tcPr>
          <w:p w:rsidR="00BF3BA6" w:rsidRPr="00220447" w:rsidRDefault="00BF3BA6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F3BA6" w:rsidRPr="00220447" w:rsidRDefault="00BF3BA6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3BA6" w:rsidRPr="00B000C6" w:rsidRDefault="00BF3BA6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418" w:type="dxa"/>
            <w:vAlign w:val="center"/>
          </w:tcPr>
          <w:p w:rsidR="00BF3BA6" w:rsidRPr="00CC4555" w:rsidRDefault="004B691C" w:rsidP="00E5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5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555" w:rsidRPr="00CC45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BF3BA6" w:rsidRPr="00CC4555" w:rsidRDefault="004B691C" w:rsidP="00E5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5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4555" w:rsidRPr="00CC45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BF3BA6" w:rsidRDefault="00BF3BA6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BA6" w:rsidRPr="00220447" w:rsidTr="003450C2">
        <w:trPr>
          <w:trHeight w:val="326"/>
        </w:trPr>
        <w:tc>
          <w:tcPr>
            <w:tcW w:w="488" w:type="dxa"/>
            <w:vMerge/>
            <w:vAlign w:val="center"/>
          </w:tcPr>
          <w:p w:rsidR="00BF3BA6" w:rsidRPr="00220447" w:rsidRDefault="00BF3BA6" w:rsidP="004755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F3BA6" w:rsidRPr="00220447" w:rsidRDefault="00BF3BA6" w:rsidP="00757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3BA6" w:rsidRPr="00B000C6" w:rsidRDefault="00BF3BA6" w:rsidP="00475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C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&lt;***&gt;</w:t>
            </w:r>
          </w:p>
        </w:tc>
        <w:tc>
          <w:tcPr>
            <w:tcW w:w="1418" w:type="dxa"/>
            <w:vAlign w:val="center"/>
          </w:tcPr>
          <w:p w:rsidR="00BF3BA6" w:rsidRPr="00CC4555" w:rsidRDefault="00544D88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F3BA6" w:rsidRPr="00CC4555" w:rsidRDefault="00544D88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F3BA6" w:rsidRDefault="00BF3BA6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4F87" w:rsidRDefault="00684F87" w:rsidP="00684F8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351EE" w:rsidRDefault="000351EE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70FC">
        <w:rPr>
          <w:rFonts w:ascii="Times New Roman" w:hAnsi="Times New Roman" w:cs="Times New Roman"/>
          <w:sz w:val="24"/>
          <w:szCs w:val="24"/>
        </w:rPr>
        <w:t>Таблица 6</w:t>
      </w:r>
    </w:p>
    <w:p w:rsidR="000351EE" w:rsidRDefault="000351EE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746"/>
      <w:bookmarkEnd w:id="11"/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Отчет</w:t>
      </w:r>
    </w:p>
    <w:p w:rsidR="007570FC" w:rsidRPr="00220447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местного</w:t>
      </w:r>
    </w:p>
    <w:p w:rsidR="007570FC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>бюджета на реализацию муниципальной программы</w:t>
      </w:r>
    </w:p>
    <w:p w:rsidR="000351EE" w:rsidRPr="00220447" w:rsidRDefault="000351EE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850"/>
        <w:gridCol w:w="1985"/>
        <w:gridCol w:w="2409"/>
        <w:gridCol w:w="1276"/>
        <w:gridCol w:w="1418"/>
        <w:gridCol w:w="1275"/>
      </w:tblGrid>
      <w:tr w:rsidR="007570FC" w:rsidRPr="00220447" w:rsidTr="00DA4B16">
        <w:tc>
          <w:tcPr>
            <w:tcW w:w="1338" w:type="dxa"/>
            <w:gridSpan w:val="2"/>
            <w:vMerge w:val="restart"/>
            <w:vAlign w:val="center"/>
          </w:tcPr>
          <w:p w:rsidR="007570FC" w:rsidRPr="00C4550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0E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7570FC" w:rsidRPr="00C4550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0E">
              <w:rPr>
                <w:rFonts w:ascii="Times New Roman" w:hAnsi="Times New Roman" w:cs="Times New Roman"/>
                <w:szCs w:val="22"/>
              </w:rPr>
              <w:t>Наименование муниципальной программы, подпрограммы, ведомственной целевой программы, направления отдельных мероприятий муниципальной программы</w:t>
            </w:r>
          </w:p>
        </w:tc>
        <w:tc>
          <w:tcPr>
            <w:tcW w:w="2409" w:type="dxa"/>
            <w:vMerge w:val="restart"/>
            <w:vAlign w:val="center"/>
          </w:tcPr>
          <w:p w:rsidR="007570FC" w:rsidRPr="00C4550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0E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соисполнители</w:t>
            </w:r>
          </w:p>
        </w:tc>
        <w:tc>
          <w:tcPr>
            <w:tcW w:w="3969" w:type="dxa"/>
            <w:gridSpan w:val="3"/>
            <w:vAlign w:val="center"/>
          </w:tcPr>
          <w:p w:rsidR="007570FC" w:rsidRPr="00C4550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0E">
              <w:rPr>
                <w:rFonts w:ascii="Times New Roman" w:hAnsi="Times New Roman" w:cs="Times New Roman"/>
                <w:szCs w:val="22"/>
              </w:rPr>
              <w:t>Расходы (тыс. рублей), годы</w:t>
            </w:r>
          </w:p>
        </w:tc>
      </w:tr>
      <w:tr w:rsidR="007570FC" w:rsidRPr="00220447" w:rsidTr="00DA4B16">
        <w:tc>
          <w:tcPr>
            <w:tcW w:w="1338" w:type="dxa"/>
            <w:gridSpan w:val="2"/>
            <w:vMerge/>
            <w:vAlign w:val="center"/>
          </w:tcPr>
          <w:p w:rsidR="007570FC" w:rsidRPr="00C4550E" w:rsidRDefault="007570FC" w:rsidP="00757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570FC" w:rsidRPr="00C4550E" w:rsidRDefault="007570FC" w:rsidP="00757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vAlign w:val="center"/>
          </w:tcPr>
          <w:p w:rsidR="007570FC" w:rsidRPr="00C4550E" w:rsidRDefault="007570FC" w:rsidP="00757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7570FC" w:rsidRPr="00C4550E" w:rsidRDefault="007570FC" w:rsidP="00315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0E">
              <w:rPr>
                <w:rFonts w:ascii="Times New Roman" w:hAnsi="Times New Roman" w:cs="Times New Roman"/>
                <w:szCs w:val="22"/>
              </w:rPr>
              <w:t>сводная бюджетная роспись, план на 1 января 20</w:t>
            </w:r>
            <w:r w:rsidR="00E61B66">
              <w:rPr>
                <w:rFonts w:ascii="Times New Roman" w:hAnsi="Times New Roman" w:cs="Times New Roman"/>
                <w:szCs w:val="22"/>
              </w:rPr>
              <w:t>2</w:t>
            </w:r>
            <w:r w:rsidR="0031515F">
              <w:rPr>
                <w:rFonts w:ascii="Times New Roman" w:hAnsi="Times New Roman" w:cs="Times New Roman"/>
                <w:szCs w:val="22"/>
              </w:rPr>
              <w:t>3</w:t>
            </w:r>
            <w:r w:rsidRPr="00C4550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7570FC" w:rsidRPr="00C4550E" w:rsidRDefault="007570FC" w:rsidP="00315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0E">
              <w:rPr>
                <w:rFonts w:ascii="Times New Roman" w:hAnsi="Times New Roman" w:cs="Times New Roman"/>
                <w:szCs w:val="22"/>
              </w:rPr>
              <w:t>сводная бюджетная роспись на 1 января 20</w:t>
            </w:r>
            <w:r w:rsidR="00E61B66">
              <w:rPr>
                <w:rFonts w:ascii="Times New Roman" w:hAnsi="Times New Roman" w:cs="Times New Roman"/>
                <w:szCs w:val="22"/>
              </w:rPr>
              <w:t>2</w:t>
            </w:r>
            <w:r w:rsidR="0031515F">
              <w:rPr>
                <w:rFonts w:ascii="Times New Roman" w:hAnsi="Times New Roman" w:cs="Times New Roman"/>
                <w:szCs w:val="22"/>
              </w:rPr>
              <w:t>4</w:t>
            </w:r>
            <w:r w:rsidRPr="00C4550E">
              <w:rPr>
                <w:rFonts w:ascii="Times New Roman" w:hAnsi="Times New Roman" w:cs="Times New Roman"/>
                <w:szCs w:val="22"/>
              </w:rPr>
              <w:t xml:space="preserve"> года, </w:t>
            </w:r>
          </w:p>
        </w:tc>
        <w:tc>
          <w:tcPr>
            <w:tcW w:w="1275" w:type="dxa"/>
            <w:vAlign w:val="center"/>
          </w:tcPr>
          <w:p w:rsidR="007570FC" w:rsidRPr="00C4550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0E">
              <w:rPr>
                <w:rFonts w:ascii="Times New Roman" w:hAnsi="Times New Roman" w:cs="Times New Roman"/>
                <w:szCs w:val="22"/>
              </w:rPr>
              <w:t>Кассовое исполнение</w:t>
            </w:r>
          </w:p>
        </w:tc>
      </w:tr>
      <w:tr w:rsidR="007570FC" w:rsidRPr="00220447" w:rsidTr="00DA4B16">
        <w:trPr>
          <w:trHeight w:val="141"/>
        </w:trPr>
        <w:tc>
          <w:tcPr>
            <w:tcW w:w="1338" w:type="dxa"/>
            <w:gridSpan w:val="2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570FC" w:rsidRPr="00EC3327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33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14D1E" w:rsidRPr="00220447" w:rsidTr="00F14D1E">
        <w:trPr>
          <w:trHeight w:val="391"/>
        </w:trPr>
        <w:tc>
          <w:tcPr>
            <w:tcW w:w="1338" w:type="dxa"/>
            <w:gridSpan w:val="2"/>
            <w:vMerge w:val="restart"/>
          </w:tcPr>
          <w:p w:rsidR="00F14D1E" w:rsidRPr="005C3A4E" w:rsidRDefault="00F14D1E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C3A4E">
              <w:rPr>
                <w:rFonts w:ascii="Times New Roman" w:hAnsi="Times New Roman" w:cs="Times New Roman"/>
                <w:szCs w:val="2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F14D1E" w:rsidRPr="005C3A4E" w:rsidRDefault="00F14D1E" w:rsidP="00315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50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C4550E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«Развитие социальной защиты населения Сосновском районе»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4550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15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550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409" w:type="dxa"/>
          </w:tcPr>
          <w:p w:rsidR="00F14D1E" w:rsidRPr="005C3A4E" w:rsidRDefault="00F14D1E" w:rsidP="008F2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:rsidR="00F14D1E" w:rsidRPr="004B691C" w:rsidRDefault="004B691C" w:rsidP="008F2877">
            <w:pPr>
              <w:spacing w:line="240" w:lineRule="auto"/>
              <w:jc w:val="center"/>
            </w:pPr>
            <w:r w:rsidRPr="004B691C">
              <w:rPr>
                <w:rFonts w:ascii="Times New Roman" w:hAnsi="Times New Roman" w:cs="Times New Roman"/>
                <w:sz w:val="24"/>
                <w:szCs w:val="24"/>
              </w:rPr>
              <w:t>386 535,8</w:t>
            </w:r>
          </w:p>
        </w:tc>
        <w:tc>
          <w:tcPr>
            <w:tcW w:w="1418" w:type="dxa"/>
            <w:vAlign w:val="center"/>
          </w:tcPr>
          <w:p w:rsidR="00F14D1E" w:rsidRPr="004B691C" w:rsidRDefault="004B691C" w:rsidP="00F14D1E">
            <w:pPr>
              <w:jc w:val="center"/>
            </w:pPr>
            <w:r w:rsidRPr="004B691C">
              <w:rPr>
                <w:rFonts w:ascii="Times New Roman" w:hAnsi="Times New Roman" w:cs="Times New Roman"/>
                <w:sz w:val="24"/>
                <w:szCs w:val="24"/>
              </w:rPr>
              <w:t>300974,7</w:t>
            </w:r>
          </w:p>
        </w:tc>
        <w:tc>
          <w:tcPr>
            <w:tcW w:w="1275" w:type="dxa"/>
            <w:vAlign w:val="center"/>
          </w:tcPr>
          <w:p w:rsidR="00F14D1E" w:rsidRPr="004B691C" w:rsidRDefault="004B691C" w:rsidP="00F14D1E">
            <w:pPr>
              <w:jc w:val="center"/>
            </w:pPr>
            <w:r w:rsidRPr="004B691C">
              <w:rPr>
                <w:rFonts w:ascii="Times New Roman" w:hAnsi="Times New Roman" w:cs="Times New Roman"/>
                <w:sz w:val="24"/>
                <w:szCs w:val="24"/>
              </w:rPr>
              <w:t>298 050,8</w:t>
            </w:r>
          </w:p>
        </w:tc>
      </w:tr>
      <w:tr w:rsidR="00544D88" w:rsidRPr="00220447" w:rsidTr="00F14D1E">
        <w:tc>
          <w:tcPr>
            <w:tcW w:w="1338" w:type="dxa"/>
            <w:gridSpan w:val="2"/>
            <w:vMerge/>
          </w:tcPr>
          <w:p w:rsidR="00544D88" w:rsidRPr="005C3A4E" w:rsidRDefault="00544D88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4D88" w:rsidRPr="005C3A4E" w:rsidRDefault="00544D88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44D88" w:rsidRPr="00F74870" w:rsidRDefault="00544D88" w:rsidP="006E3B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4870">
              <w:rPr>
                <w:rFonts w:ascii="Times New Roman" w:hAnsi="Times New Roman" w:cs="Times New Roman"/>
                <w:szCs w:val="22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Cs w:val="22"/>
              </w:rPr>
              <w:t>подпрограммы:</w:t>
            </w:r>
            <w:r w:rsidRPr="00F74870">
              <w:rPr>
                <w:rFonts w:ascii="Times New Roman" w:hAnsi="Times New Roman" w:cs="Times New Roman"/>
                <w:szCs w:val="22"/>
              </w:rPr>
              <w:t xml:space="preserve">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1276" w:type="dxa"/>
            <w:vAlign w:val="center"/>
          </w:tcPr>
          <w:p w:rsidR="00544D88" w:rsidRPr="004B691C" w:rsidRDefault="004B691C" w:rsidP="0048750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384 885,8</w:t>
            </w:r>
          </w:p>
        </w:tc>
        <w:tc>
          <w:tcPr>
            <w:tcW w:w="1418" w:type="dxa"/>
            <w:vAlign w:val="center"/>
          </w:tcPr>
          <w:p w:rsidR="00544D88" w:rsidRPr="004B691C" w:rsidRDefault="004B691C" w:rsidP="004875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297 452,4</w:t>
            </w:r>
          </w:p>
        </w:tc>
        <w:tc>
          <w:tcPr>
            <w:tcW w:w="1275" w:type="dxa"/>
            <w:vAlign w:val="center"/>
          </w:tcPr>
          <w:p w:rsidR="00544D88" w:rsidRPr="004B691C" w:rsidRDefault="004B691C" w:rsidP="004875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295175,00</w:t>
            </w:r>
          </w:p>
        </w:tc>
      </w:tr>
      <w:tr w:rsidR="009853D5" w:rsidRPr="00220447" w:rsidTr="00DA4B16">
        <w:tc>
          <w:tcPr>
            <w:tcW w:w="1338" w:type="dxa"/>
            <w:gridSpan w:val="2"/>
            <w:vMerge/>
          </w:tcPr>
          <w:p w:rsidR="009853D5" w:rsidRPr="005C3A4E" w:rsidRDefault="009853D5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53D5" w:rsidRPr="005C3A4E" w:rsidRDefault="009853D5" w:rsidP="00757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853D5" w:rsidRDefault="009853D5" w:rsidP="00BF3BA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4870">
              <w:rPr>
                <w:rFonts w:ascii="Times New Roman" w:hAnsi="Times New Roman" w:cs="Times New Roman"/>
                <w:szCs w:val="22"/>
              </w:rPr>
              <w:t>Соисполнители:</w:t>
            </w:r>
          </w:p>
          <w:p w:rsidR="009853D5" w:rsidRDefault="00BF3BA6" w:rsidP="00BF3BA6">
            <w:pPr>
              <w:pStyle w:val="ConsPlusNormal"/>
              <w:numPr>
                <w:ilvl w:val="0"/>
                <w:numId w:val="11"/>
              </w:numPr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1) </w:t>
            </w:r>
            <w:r w:rsidR="009853D5">
              <w:rPr>
                <w:rFonts w:ascii="Times New Roman" w:hAnsi="Times New Roman" w:cs="Times New Roman"/>
                <w:szCs w:val="22"/>
              </w:rPr>
              <w:t xml:space="preserve">Муниципальное учреждение «Комплексный центр социального обслуживания населения»;                       </w:t>
            </w:r>
            <w:r w:rsidR="00FA0A5C">
              <w:rPr>
                <w:rFonts w:ascii="Times New Roman" w:hAnsi="Times New Roman" w:cs="Times New Roman"/>
                <w:szCs w:val="22"/>
              </w:rPr>
              <w:t>2</w:t>
            </w:r>
            <w:r w:rsidR="009853D5" w:rsidRPr="00F74870">
              <w:rPr>
                <w:rFonts w:ascii="Times New Roman" w:hAnsi="Times New Roman" w:cs="Times New Roman"/>
                <w:szCs w:val="22"/>
              </w:rPr>
              <w:t xml:space="preserve">) Отдел культуры администрации </w:t>
            </w:r>
            <w:r w:rsidR="009853D5" w:rsidRPr="00F74870">
              <w:rPr>
                <w:rFonts w:ascii="Times New Roman" w:hAnsi="Times New Roman" w:cs="Times New Roman"/>
                <w:szCs w:val="22"/>
              </w:rPr>
              <w:lastRenderedPageBreak/>
              <w:t>Сосновского муниципального района</w:t>
            </w:r>
          </w:p>
          <w:p w:rsidR="00BF3BA6" w:rsidRPr="00F74870" w:rsidRDefault="00BF3BA6" w:rsidP="000F62BA">
            <w:pPr>
              <w:pStyle w:val="ConsPlusNormal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Сосновского муниципального района</w:t>
            </w:r>
          </w:p>
        </w:tc>
        <w:tc>
          <w:tcPr>
            <w:tcW w:w="1276" w:type="dxa"/>
            <w:vAlign w:val="center"/>
          </w:tcPr>
          <w:p w:rsidR="009853D5" w:rsidRPr="004B691C" w:rsidRDefault="009853D5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4B691C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  <w:p w:rsidR="009853D5" w:rsidRPr="004B691C" w:rsidRDefault="009853D5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F3BA6" w:rsidRPr="004B691C" w:rsidRDefault="00BF3BA6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853D5" w:rsidRPr="004B691C" w:rsidRDefault="009853D5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82" w:rsidRPr="004B691C" w:rsidRDefault="004B691C" w:rsidP="002E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3522,3</w:t>
            </w:r>
          </w:p>
          <w:p w:rsidR="009853D5" w:rsidRPr="004B691C" w:rsidRDefault="009853D5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F3BA6" w:rsidRPr="004B691C" w:rsidRDefault="00BF3BA6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602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9853D5" w:rsidRPr="004B691C" w:rsidRDefault="009853D5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82" w:rsidRPr="004B691C" w:rsidRDefault="004B691C" w:rsidP="002E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2875,8</w:t>
            </w:r>
          </w:p>
          <w:p w:rsidR="009853D5" w:rsidRPr="004B691C" w:rsidRDefault="009853D5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3D5" w:rsidRPr="004B691C" w:rsidRDefault="009853D5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F3BA6" w:rsidRPr="004B691C" w:rsidRDefault="00BF3BA6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BA6" w:rsidRPr="004B691C" w:rsidRDefault="00BF3BA6" w:rsidP="00985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3B7D" w:rsidRPr="00220447" w:rsidTr="006E3B7D">
        <w:trPr>
          <w:trHeight w:val="140"/>
        </w:trPr>
        <w:tc>
          <w:tcPr>
            <w:tcW w:w="9701" w:type="dxa"/>
            <w:gridSpan w:val="7"/>
          </w:tcPr>
          <w:p w:rsidR="006E3B7D" w:rsidRPr="001914D3" w:rsidRDefault="006E3B7D" w:rsidP="00757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подпрограммам:</w:t>
            </w:r>
          </w:p>
        </w:tc>
      </w:tr>
      <w:tr w:rsidR="00EA5D3F" w:rsidRPr="00220447" w:rsidTr="00487504">
        <w:trPr>
          <w:trHeight w:val="529"/>
        </w:trPr>
        <w:tc>
          <w:tcPr>
            <w:tcW w:w="488" w:type="dxa"/>
            <w:vMerge w:val="restart"/>
            <w:vAlign w:val="center"/>
          </w:tcPr>
          <w:p w:rsidR="00EA5D3F" w:rsidRPr="005C3A4E" w:rsidRDefault="00EA5D3F" w:rsidP="006E3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EA5D3F" w:rsidRPr="00220447" w:rsidRDefault="00EA5D3F" w:rsidP="00CE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32">
              <w:rPr>
                <w:rFonts w:ascii="Times New Roman" w:hAnsi="Times New Roman" w:cs="Times New Roman"/>
              </w:rPr>
              <w:t>Подпрограмма «Повышение качества жизни граждан пожилого возраста и иных социально- незащищенных категорий граждан в Сосновском муниципальном районе»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A5D3F" w:rsidRPr="00F74870" w:rsidRDefault="00EA5D3F" w:rsidP="00CE26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EA5D3F" w:rsidRPr="001914D3" w:rsidRDefault="004B691C" w:rsidP="00CE26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317779,2</w:t>
            </w:r>
          </w:p>
        </w:tc>
        <w:tc>
          <w:tcPr>
            <w:tcW w:w="1418" w:type="dxa"/>
            <w:vAlign w:val="center"/>
          </w:tcPr>
          <w:p w:rsidR="00EA5D3F" w:rsidRPr="001914D3" w:rsidRDefault="004B691C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227388,9</w:t>
            </w:r>
          </w:p>
        </w:tc>
        <w:tc>
          <w:tcPr>
            <w:tcW w:w="1275" w:type="dxa"/>
            <w:vAlign w:val="center"/>
          </w:tcPr>
          <w:p w:rsidR="00EA5D3F" w:rsidRPr="001914D3" w:rsidRDefault="004B691C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226083,4</w:t>
            </w:r>
          </w:p>
        </w:tc>
      </w:tr>
      <w:tr w:rsidR="00544D88" w:rsidRPr="00220447" w:rsidTr="00487504">
        <w:trPr>
          <w:trHeight w:val="2057"/>
        </w:trPr>
        <w:tc>
          <w:tcPr>
            <w:tcW w:w="488" w:type="dxa"/>
            <w:vMerge/>
            <w:vAlign w:val="center"/>
          </w:tcPr>
          <w:p w:rsidR="00544D88" w:rsidRDefault="00544D88" w:rsidP="006E3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44D88" w:rsidRPr="00052F32" w:rsidRDefault="00544D88" w:rsidP="00CE2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44D88" w:rsidRPr="00F74870" w:rsidRDefault="00544D88" w:rsidP="00CE26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4870">
              <w:rPr>
                <w:rFonts w:ascii="Times New Roman" w:hAnsi="Times New Roman" w:cs="Times New Roman"/>
                <w:szCs w:val="22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Cs w:val="22"/>
              </w:rPr>
              <w:t>подпрограммы:</w:t>
            </w:r>
            <w:r w:rsidRPr="00F74870">
              <w:rPr>
                <w:rFonts w:ascii="Times New Roman" w:hAnsi="Times New Roman" w:cs="Times New Roman"/>
                <w:szCs w:val="22"/>
              </w:rPr>
              <w:t xml:space="preserve">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1276" w:type="dxa"/>
            <w:vAlign w:val="center"/>
          </w:tcPr>
          <w:p w:rsidR="00544D88" w:rsidRPr="001914D3" w:rsidRDefault="004B691C" w:rsidP="00487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316379,2</w:t>
            </w:r>
          </w:p>
        </w:tc>
        <w:tc>
          <w:tcPr>
            <w:tcW w:w="1418" w:type="dxa"/>
            <w:vAlign w:val="center"/>
          </w:tcPr>
          <w:p w:rsidR="00544D88" w:rsidRPr="001914D3" w:rsidRDefault="004B691C" w:rsidP="00487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223866,6</w:t>
            </w:r>
          </w:p>
        </w:tc>
        <w:tc>
          <w:tcPr>
            <w:tcW w:w="1275" w:type="dxa"/>
            <w:vAlign w:val="center"/>
          </w:tcPr>
          <w:p w:rsidR="00544D88" w:rsidRPr="001914D3" w:rsidRDefault="004B691C" w:rsidP="004875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223207,6</w:t>
            </w:r>
          </w:p>
        </w:tc>
      </w:tr>
      <w:tr w:rsidR="001914D3" w:rsidRPr="00220447" w:rsidTr="00DA4B16">
        <w:trPr>
          <w:trHeight w:val="1135"/>
        </w:trPr>
        <w:tc>
          <w:tcPr>
            <w:tcW w:w="488" w:type="dxa"/>
            <w:vMerge/>
            <w:vAlign w:val="center"/>
          </w:tcPr>
          <w:p w:rsidR="001914D3" w:rsidRDefault="001914D3" w:rsidP="006E3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1914D3" w:rsidRPr="00052F32" w:rsidRDefault="001914D3" w:rsidP="00CE2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1914D3" w:rsidRPr="00F74870" w:rsidRDefault="001914D3" w:rsidP="00CE26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Соисполнители: Муниципальное учреждение «Комплексный центр социального обслуживания населения»</w:t>
            </w:r>
          </w:p>
        </w:tc>
        <w:tc>
          <w:tcPr>
            <w:tcW w:w="1276" w:type="dxa"/>
            <w:vAlign w:val="center"/>
          </w:tcPr>
          <w:p w:rsidR="001914D3" w:rsidRPr="001914D3" w:rsidRDefault="004B691C" w:rsidP="00A25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418" w:type="dxa"/>
            <w:vAlign w:val="center"/>
          </w:tcPr>
          <w:p w:rsidR="001914D3" w:rsidRPr="001914D3" w:rsidRDefault="004B691C" w:rsidP="00182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3522,3</w:t>
            </w:r>
          </w:p>
        </w:tc>
        <w:tc>
          <w:tcPr>
            <w:tcW w:w="1275" w:type="dxa"/>
            <w:vAlign w:val="center"/>
          </w:tcPr>
          <w:p w:rsidR="001914D3" w:rsidRPr="001914D3" w:rsidRDefault="004B691C" w:rsidP="00182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2875,8</w:t>
            </w:r>
          </w:p>
        </w:tc>
      </w:tr>
      <w:tr w:rsidR="001914D3" w:rsidRPr="00220447" w:rsidTr="00487504">
        <w:trPr>
          <w:trHeight w:val="487"/>
        </w:trPr>
        <w:tc>
          <w:tcPr>
            <w:tcW w:w="488" w:type="dxa"/>
            <w:vMerge w:val="restart"/>
            <w:vAlign w:val="center"/>
          </w:tcPr>
          <w:p w:rsidR="001914D3" w:rsidRPr="005C3A4E" w:rsidRDefault="001914D3" w:rsidP="006E3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14D3" w:rsidRPr="00220447" w:rsidRDefault="001914D3" w:rsidP="00CE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32">
              <w:rPr>
                <w:rFonts w:ascii="Times New Roman" w:hAnsi="Times New Roman" w:cs="Times New Roman"/>
              </w:rPr>
              <w:t>Подпрограмма «Функционирование системы социального обслуживания и социальной поддержки отдельных категорий граждан в Сосновском муниципальном районе»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1914D3" w:rsidRPr="00F74870" w:rsidRDefault="001914D3" w:rsidP="00EA5D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Всего:1</w:t>
            </w:r>
          </w:p>
        </w:tc>
        <w:tc>
          <w:tcPr>
            <w:tcW w:w="1276" w:type="dxa"/>
            <w:vAlign w:val="center"/>
          </w:tcPr>
          <w:p w:rsidR="001914D3" w:rsidRPr="001914D3" w:rsidRDefault="004B691C" w:rsidP="001914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68506,6</w:t>
            </w:r>
          </w:p>
        </w:tc>
        <w:tc>
          <w:tcPr>
            <w:tcW w:w="1418" w:type="dxa"/>
            <w:vAlign w:val="center"/>
          </w:tcPr>
          <w:p w:rsidR="001914D3" w:rsidRPr="001914D3" w:rsidRDefault="004B691C" w:rsidP="001914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73380,8</w:t>
            </w:r>
          </w:p>
        </w:tc>
        <w:tc>
          <w:tcPr>
            <w:tcW w:w="1275" w:type="dxa"/>
            <w:vAlign w:val="center"/>
          </w:tcPr>
          <w:p w:rsidR="001914D3" w:rsidRPr="001914D3" w:rsidRDefault="004B691C" w:rsidP="001914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71762,4</w:t>
            </w:r>
          </w:p>
        </w:tc>
      </w:tr>
      <w:tr w:rsidR="004B691C" w:rsidRPr="00220447" w:rsidTr="001914D3">
        <w:trPr>
          <w:trHeight w:val="675"/>
        </w:trPr>
        <w:tc>
          <w:tcPr>
            <w:tcW w:w="488" w:type="dxa"/>
            <w:vMerge/>
            <w:vAlign w:val="center"/>
          </w:tcPr>
          <w:p w:rsidR="004B691C" w:rsidRDefault="004B691C" w:rsidP="006E3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B691C" w:rsidRPr="00052F32" w:rsidRDefault="004B691C" w:rsidP="00CE2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691C" w:rsidRPr="00F74870" w:rsidRDefault="004B691C" w:rsidP="007570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4870">
              <w:rPr>
                <w:rFonts w:ascii="Times New Roman" w:hAnsi="Times New Roman" w:cs="Times New Roman"/>
                <w:szCs w:val="22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Cs w:val="22"/>
              </w:rPr>
              <w:t>подпрограммы:</w:t>
            </w:r>
            <w:r w:rsidRPr="00F74870">
              <w:rPr>
                <w:rFonts w:ascii="Times New Roman" w:hAnsi="Times New Roman" w:cs="Times New Roman"/>
                <w:szCs w:val="22"/>
              </w:rPr>
              <w:t xml:space="preserve">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1276" w:type="dxa"/>
            <w:vAlign w:val="center"/>
          </w:tcPr>
          <w:p w:rsidR="004B691C" w:rsidRPr="001914D3" w:rsidRDefault="004B691C" w:rsidP="004875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68506,6</w:t>
            </w:r>
          </w:p>
        </w:tc>
        <w:tc>
          <w:tcPr>
            <w:tcW w:w="1418" w:type="dxa"/>
            <w:vAlign w:val="center"/>
          </w:tcPr>
          <w:p w:rsidR="004B691C" w:rsidRPr="001914D3" w:rsidRDefault="004B691C" w:rsidP="00DF26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73380,8</w:t>
            </w:r>
          </w:p>
        </w:tc>
        <w:tc>
          <w:tcPr>
            <w:tcW w:w="1275" w:type="dxa"/>
            <w:vAlign w:val="center"/>
          </w:tcPr>
          <w:p w:rsidR="004B691C" w:rsidRPr="001914D3" w:rsidRDefault="004B691C" w:rsidP="00DF26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71762,4</w:t>
            </w:r>
          </w:p>
        </w:tc>
      </w:tr>
      <w:tr w:rsidR="00CE6325" w:rsidRPr="00220447" w:rsidTr="00DA4B16">
        <w:trPr>
          <w:trHeight w:val="464"/>
        </w:trPr>
        <w:tc>
          <w:tcPr>
            <w:tcW w:w="488" w:type="dxa"/>
            <w:vMerge w:val="restart"/>
            <w:vAlign w:val="center"/>
          </w:tcPr>
          <w:p w:rsidR="00CE6325" w:rsidRPr="005C3A4E" w:rsidRDefault="00CE6325" w:rsidP="006E3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CE6325" w:rsidRPr="00220447" w:rsidRDefault="00CE6325" w:rsidP="00CE2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F32">
              <w:rPr>
                <w:rFonts w:ascii="Times New Roman" w:hAnsi="Times New Roman" w:cs="Times New Roman"/>
              </w:rPr>
              <w:t>Подпрограмма «Ф</w:t>
            </w:r>
            <w:r>
              <w:rPr>
                <w:rFonts w:ascii="Times New Roman" w:hAnsi="Times New Roman" w:cs="Times New Roman"/>
              </w:rPr>
              <w:t>ормирование доступной среды для инвалидов и маломобильных групп населения в Сосновском муниципальном районе».</w:t>
            </w:r>
          </w:p>
        </w:tc>
        <w:tc>
          <w:tcPr>
            <w:tcW w:w="2409" w:type="dxa"/>
            <w:vAlign w:val="center"/>
          </w:tcPr>
          <w:p w:rsidR="00CE6325" w:rsidRPr="00F74870" w:rsidRDefault="00CE6325" w:rsidP="00EA5D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CE6325" w:rsidRPr="001914D3" w:rsidRDefault="00CE6325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CE6325" w:rsidRPr="001914D3" w:rsidRDefault="00CE6325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CE6325" w:rsidRPr="001914D3" w:rsidRDefault="00CE6325" w:rsidP="00DF2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6325" w:rsidRPr="00220447" w:rsidTr="00DA4B16">
        <w:trPr>
          <w:trHeight w:val="505"/>
        </w:trPr>
        <w:tc>
          <w:tcPr>
            <w:tcW w:w="488" w:type="dxa"/>
            <w:vMerge/>
            <w:vAlign w:val="center"/>
          </w:tcPr>
          <w:p w:rsidR="00CE6325" w:rsidRDefault="00CE6325" w:rsidP="006E3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E6325" w:rsidRPr="00052F32" w:rsidRDefault="00CE6325" w:rsidP="00CE2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E6325" w:rsidRPr="00F74870" w:rsidRDefault="00CE6325" w:rsidP="00602F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4870">
              <w:rPr>
                <w:rFonts w:ascii="Times New Roman" w:hAnsi="Times New Roman" w:cs="Times New Roman"/>
                <w:szCs w:val="22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Cs w:val="22"/>
              </w:rPr>
              <w:t>подпрограммы:</w:t>
            </w:r>
            <w:r w:rsidRPr="00F74870">
              <w:rPr>
                <w:rFonts w:ascii="Times New Roman" w:hAnsi="Times New Roman" w:cs="Times New Roman"/>
                <w:szCs w:val="22"/>
              </w:rPr>
              <w:t xml:space="preserve"> Управление социальной защиты населения администрации Сосновского муниципального района</w:t>
            </w:r>
          </w:p>
        </w:tc>
        <w:tc>
          <w:tcPr>
            <w:tcW w:w="1276" w:type="dxa"/>
            <w:vAlign w:val="center"/>
          </w:tcPr>
          <w:p w:rsidR="00CE6325" w:rsidRPr="001914D3" w:rsidRDefault="00CE6325" w:rsidP="00D75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CE6325" w:rsidRPr="001914D3" w:rsidRDefault="00CE6325" w:rsidP="00D75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25" w:rsidRPr="00220447" w:rsidTr="0075397B">
        <w:trPr>
          <w:trHeight w:val="411"/>
        </w:trPr>
        <w:tc>
          <w:tcPr>
            <w:tcW w:w="488" w:type="dxa"/>
            <w:vMerge/>
            <w:vAlign w:val="center"/>
          </w:tcPr>
          <w:p w:rsidR="00CE6325" w:rsidRDefault="00CE6325" w:rsidP="006E3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E6325" w:rsidRPr="00052F32" w:rsidRDefault="00CE6325" w:rsidP="00CE2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E6325" w:rsidRPr="00F74870" w:rsidRDefault="00CE6325" w:rsidP="007539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Соисполнители:   </w:t>
            </w:r>
          </w:p>
        </w:tc>
        <w:tc>
          <w:tcPr>
            <w:tcW w:w="1276" w:type="dxa"/>
            <w:vMerge w:val="restart"/>
            <w:vAlign w:val="center"/>
          </w:tcPr>
          <w:p w:rsidR="00CE6325" w:rsidRPr="001914D3" w:rsidRDefault="00CE6325" w:rsidP="00EA5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EA5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EA5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E56A24" w:rsidP="00E5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CE6325" w:rsidRPr="001914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Merge w:val="restart"/>
            <w:vAlign w:val="center"/>
          </w:tcPr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E56A24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CE6325" w:rsidRPr="001914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vMerge w:val="restart"/>
            <w:vAlign w:val="center"/>
          </w:tcPr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E56A24" w:rsidP="00E5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CE6325" w:rsidRPr="001914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E6325" w:rsidRPr="00220447" w:rsidTr="00DA4B16">
        <w:trPr>
          <w:trHeight w:val="757"/>
        </w:trPr>
        <w:tc>
          <w:tcPr>
            <w:tcW w:w="488" w:type="dxa"/>
            <w:vMerge/>
            <w:vAlign w:val="center"/>
          </w:tcPr>
          <w:p w:rsidR="00CE6325" w:rsidRDefault="00CE6325" w:rsidP="006E3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E6325" w:rsidRPr="00052F32" w:rsidRDefault="00CE6325" w:rsidP="00CE2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E6325" w:rsidRDefault="00CE6325" w:rsidP="00DA4B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F74870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7487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Муниципальное учреждение Комплексный центр социального обслуживания населения </w:t>
            </w:r>
          </w:p>
        </w:tc>
        <w:tc>
          <w:tcPr>
            <w:tcW w:w="1276" w:type="dxa"/>
            <w:vMerge/>
            <w:vAlign w:val="center"/>
          </w:tcPr>
          <w:p w:rsidR="00CE6325" w:rsidRPr="001914D3" w:rsidRDefault="00CE6325" w:rsidP="00EA5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E6325" w:rsidRPr="001914D3" w:rsidRDefault="00CE6325" w:rsidP="00EA5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E6325" w:rsidRPr="001914D3" w:rsidRDefault="00CE6325" w:rsidP="00EA5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25" w:rsidRPr="00220447" w:rsidTr="00CE6325">
        <w:trPr>
          <w:trHeight w:val="505"/>
        </w:trPr>
        <w:tc>
          <w:tcPr>
            <w:tcW w:w="488" w:type="dxa"/>
            <w:vMerge/>
            <w:vAlign w:val="center"/>
          </w:tcPr>
          <w:p w:rsidR="00CE6325" w:rsidRDefault="00CE6325" w:rsidP="006E3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E6325" w:rsidRPr="00052F32" w:rsidRDefault="00CE6325" w:rsidP="00CE2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E6325" w:rsidRPr="00F74870" w:rsidRDefault="00CE6325" w:rsidP="00036C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F74870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74870">
              <w:rPr>
                <w:rFonts w:ascii="Times New Roman" w:hAnsi="Times New Roman" w:cs="Times New Roman"/>
                <w:szCs w:val="22"/>
              </w:rPr>
              <w:t xml:space="preserve"> Отдел культуры администрации Сосновского муниципального района</w:t>
            </w:r>
          </w:p>
        </w:tc>
        <w:tc>
          <w:tcPr>
            <w:tcW w:w="1276" w:type="dxa"/>
            <w:vAlign w:val="center"/>
          </w:tcPr>
          <w:p w:rsidR="00CE6325" w:rsidRPr="001914D3" w:rsidRDefault="00CE6325" w:rsidP="00CE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CE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CE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CE6325" w:rsidRPr="001914D3" w:rsidRDefault="00CE6325" w:rsidP="00CE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CE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CE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CE6325" w:rsidRPr="001914D3" w:rsidRDefault="00CE6325" w:rsidP="00CE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CE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25" w:rsidRPr="001914D3" w:rsidRDefault="00CE6325" w:rsidP="00CE6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6325" w:rsidRPr="00220447" w:rsidTr="00DA4B16">
        <w:trPr>
          <w:trHeight w:val="505"/>
        </w:trPr>
        <w:tc>
          <w:tcPr>
            <w:tcW w:w="488" w:type="dxa"/>
            <w:vMerge/>
            <w:vAlign w:val="center"/>
          </w:tcPr>
          <w:p w:rsidR="00CE6325" w:rsidRDefault="00CE6325" w:rsidP="006E3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E6325" w:rsidRPr="00052F32" w:rsidRDefault="00CE6325" w:rsidP="00CE26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CE6325" w:rsidRDefault="00CE6325" w:rsidP="00EA5D3F">
            <w:pPr>
              <w:pStyle w:val="ConsPlusNormal"/>
              <w:numPr>
                <w:ilvl w:val="0"/>
                <w:numId w:val="11"/>
              </w:numPr>
              <w:ind w:left="-62" w:firstLine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Сосновского муниципального района</w:t>
            </w:r>
          </w:p>
        </w:tc>
        <w:tc>
          <w:tcPr>
            <w:tcW w:w="1276" w:type="dxa"/>
            <w:vAlign w:val="center"/>
          </w:tcPr>
          <w:p w:rsidR="00CE6325" w:rsidRPr="001914D3" w:rsidRDefault="00CE6325" w:rsidP="00EA5D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CE6325" w:rsidRPr="001914D3" w:rsidRDefault="00CE6325" w:rsidP="0003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4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570FC" w:rsidRDefault="007570FC" w:rsidP="00757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0FC" w:rsidRPr="007570FC" w:rsidRDefault="007570FC" w:rsidP="00757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570FC">
        <w:rPr>
          <w:rFonts w:ascii="Times New Roman" w:hAnsi="Times New Roman" w:cs="Times New Roman"/>
          <w:sz w:val="24"/>
          <w:szCs w:val="24"/>
        </w:rPr>
        <w:t>Таблица 6-1</w:t>
      </w:r>
    </w:p>
    <w:p w:rsidR="007570FC" w:rsidRPr="00602F84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802"/>
      <w:bookmarkEnd w:id="12"/>
      <w:r w:rsidRPr="00602F84">
        <w:rPr>
          <w:rFonts w:ascii="Times New Roman" w:hAnsi="Times New Roman" w:cs="Times New Roman"/>
          <w:sz w:val="28"/>
          <w:szCs w:val="28"/>
        </w:rPr>
        <w:t>Сведения</w:t>
      </w:r>
    </w:p>
    <w:p w:rsidR="007570FC" w:rsidRPr="00602F84" w:rsidRDefault="007570FC" w:rsidP="00757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F84">
        <w:rPr>
          <w:rFonts w:ascii="Times New Roman" w:hAnsi="Times New Roman" w:cs="Times New Roman"/>
          <w:sz w:val="28"/>
          <w:szCs w:val="28"/>
        </w:rPr>
        <w:t>о внесенных изменениях в муниципальную программу</w:t>
      </w:r>
    </w:p>
    <w:p w:rsidR="000351EE" w:rsidRDefault="007570FC" w:rsidP="00757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2F84">
        <w:rPr>
          <w:rFonts w:ascii="Times New Roman" w:hAnsi="Times New Roman"/>
          <w:sz w:val="28"/>
          <w:szCs w:val="28"/>
        </w:rPr>
        <w:t xml:space="preserve">за  </w:t>
      </w:r>
      <w:r w:rsidRPr="00602F84">
        <w:rPr>
          <w:rFonts w:ascii="Times New Roman" w:hAnsi="Times New Roman"/>
          <w:sz w:val="28"/>
          <w:szCs w:val="28"/>
          <w:u w:val="single"/>
        </w:rPr>
        <w:t>20</w:t>
      </w:r>
      <w:r w:rsidR="00501FFC">
        <w:rPr>
          <w:rFonts w:ascii="Times New Roman" w:hAnsi="Times New Roman"/>
          <w:sz w:val="28"/>
          <w:szCs w:val="28"/>
          <w:u w:val="single"/>
        </w:rPr>
        <w:t>2</w:t>
      </w:r>
      <w:r w:rsidR="0031515F">
        <w:rPr>
          <w:rFonts w:ascii="Times New Roman" w:hAnsi="Times New Roman"/>
          <w:sz w:val="28"/>
          <w:szCs w:val="28"/>
          <w:u w:val="single"/>
        </w:rPr>
        <w:t>3</w:t>
      </w:r>
      <w:r w:rsidRPr="00602F8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02F84">
        <w:rPr>
          <w:rFonts w:ascii="Times New Roman" w:hAnsi="Times New Roman"/>
          <w:sz w:val="28"/>
          <w:szCs w:val="28"/>
        </w:rPr>
        <w:t xml:space="preserve"> год  </w:t>
      </w:r>
      <w:r w:rsidR="00C4550E" w:rsidRPr="00602F84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C4550E" w:rsidRPr="00602F84">
        <w:rPr>
          <w:rFonts w:ascii="Times New Roman" w:hAnsi="Times New Roman" w:cs="Times New Roman"/>
          <w:sz w:val="28"/>
          <w:szCs w:val="28"/>
        </w:rPr>
        <w:t>униципальная программа «Развитие социальной защиты</w:t>
      </w:r>
      <w:r w:rsidR="00C4550E" w:rsidRPr="00C4550E">
        <w:rPr>
          <w:rFonts w:ascii="Times New Roman" w:hAnsi="Times New Roman" w:cs="Times New Roman"/>
          <w:sz w:val="28"/>
          <w:szCs w:val="28"/>
        </w:rPr>
        <w:t xml:space="preserve"> населения в Сосновском районе» на 20</w:t>
      </w:r>
      <w:r w:rsidR="0075397B">
        <w:rPr>
          <w:rFonts w:ascii="Times New Roman" w:hAnsi="Times New Roman" w:cs="Times New Roman"/>
          <w:sz w:val="28"/>
          <w:szCs w:val="28"/>
        </w:rPr>
        <w:t>21</w:t>
      </w:r>
      <w:r w:rsidR="00C4550E" w:rsidRPr="00C4550E">
        <w:rPr>
          <w:rFonts w:ascii="Times New Roman" w:hAnsi="Times New Roman" w:cs="Times New Roman"/>
          <w:sz w:val="28"/>
          <w:szCs w:val="28"/>
        </w:rPr>
        <w:t>-202</w:t>
      </w:r>
      <w:r w:rsidR="0031515F">
        <w:rPr>
          <w:rFonts w:ascii="Times New Roman" w:hAnsi="Times New Roman" w:cs="Times New Roman"/>
          <w:sz w:val="28"/>
          <w:szCs w:val="28"/>
        </w:rPr>
        <w:t>5</w:t>
      </w:r>
      <w:r w:rsidR="00C4550E" w:rsidRPr="00C4550E">
        <w:rPr>
          <w:rFonts w:ascii="Times New Roman" w:hAnsi="Times New Roman" w:cs="Times New Roman"/>
          <w:sz w:val="28"/>
          <w:szCs w:val="28"/>
        </w:rPr>
        <w:t xml:space="preserve"> годы». </w:t>
      </w:r>
      <w:r w:rsidRPr="00C4550E">
        <w:rPr>
          <w:rFonts w:ascii="Times New Roman" w:hAnsi="Times New Roman"/>
          <w:sz w:val="28"/>
          <w:szCs w:val="28"/>
        </w:rPr>
        <w:t>Ответственный исполнитель - Управление социальной защиты населения администрации Сосновского муниципального района</w:t>
      </w:r>
    </w:p>
    <w:p w:rsidR="00CE6325" w:rsidRPr="00C4550E" w:rsidRDefault="00CE6325" w:rsidP="007570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3515"/>
        <w:gridCol w:w="2933"/>
        <w:gridCol w:w="2693"/>
      </w:tblGrid>
      <w:tr w:rsidR="007570FC" w:rsidRPr="00220447" w:rsidTr="00487504">
        <w:trPr>
          <w:trHeight w:val="767"/>
        </w:trPr>
        <w:tc>
          <w:tcPr>
            <w:tcW w:w="560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5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(дата и номер)</w:t>
            </w:r>
          </w:p>
        </w:tc>
        <w:tc>
          <w:tcPr>
            <w:tcW w:w="2933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2693" w:type="dxa"/>
            <w:vAlign w:val="center"/>
          </w:tcPr>
          <w:p w:rsidR="007570FC" w:rsidRPr="005C3A4E" w:rsidRDefault="007570FC" w:rsidP="00757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A4E">
              <w:rPr>
                <w:rFonts w:ascii="Times New Roman" w:hAnsi="Times New Roman" w:cs="Times New Roman"/>
                <w:sz w:val="24"/>
                <w:szCs w:val="24"/>
              </w:rPr>
              <w:t>Обоснование изменений (необходимость, преимущества)</w:t>
            </w:r>
          </w:p>
        </w:tc>
      </w:tr>
      <w:tr w:rsidR="007570FC" w:rsidRPr="00220447" w:rsidTr="00487504">
        <w:trPr>
          <w:trHeight w:val="130"/>
        </w:trPr>
        <w:tc>
          <w:tcPr>
            <w:tcW w:w="560" w:type="dxa"/>
            <w:vAlign w:val="center"/>
          </w:tcPr>
          <w:p w:rsidR="007570FC" w:rsidRPr="005C3A4E" w:rsidRDefault="0031515F" w:rsidP="00F9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center"/>
          </w:tcPr>
          <w:p w:rsidR="007570FC" w:rsidRPr="00F94CE0" w:rsidRDefault="0031515F" w:rsidP="003151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Сосновского муниципального района Челябинской области от 15.12.2023 года № 2514 «О внесении изменений в постановление администрации Сосновского муниципального района от 01.12.2020 </w:t>
            </w:r>
            <w:r w:rsidR="0069533B">
              <w:rPr>
                <w:rFonts w:ascii="Times New Roman" w:hAnsi="Times New Roman" w:cs="Times New Roman"/>
                <w:szCs w:val="22"/>
              </w:rPr>
              <w:t>№ 1915»</w:t>
            </w:r>
          </w:p>
        </w:tc>
        <w:tc>
          <w:tcPr>
            <w:tcW w:w="2933" w:type="dxa"/>
            <w:vAlign w:val="center"/>
          </w:tcPr>
          <w:p w:rsidR="007570FC" w:rsidRPr="004A0C44" w:rsidRDefault="0069533B" w:rsidP="000351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программы на 24-й, 25-й год</w:t>
            </w:r>
          </w:p>
        </w:tc>
        <w:tc>
          <w:tcPr>
            <w:tcW w:w="2693" w:type="dxa"/>
            <w:vAlign w:val="center"/>
          </w:tcPr>
          <w:p w:rsidR="007570FC" w:rsidRPr="000351EE" w:rsidRDefault="0069533B" w:rsidP="00F94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</w:t>
            </w:r>
          </w:p>
        </w:tc>
      </w:tr>
    </w:tbl>
    <w:p w:rsidR="007570FC" w:rsidRPr="00220447" w:rsidRDefault="007570FC" w:rsidP="00757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1EE" w:rsidRDefault="000351EE" w:rsidP="00B06C3B">
      <w:pPr>
        <w:pStyle w:val="ConsPlusNormal"/>
        <w:ind w:left="7080" w:firstLine="708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6C3B" w:rsidRPr="009C4A17" w:rsidRDefault="00B06C3B" w:rsidP="00B06C3B">
      <w:pPr>
        <w:pStyle w:val="ConsPlusNormal"/>
        <w:ind w:left="7080" w:firstLine="70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C4A17">
        <w:rPr>
          <w:rFonts w:ascii="Times New Roman" w:hAnsi="Times New Roman" w:cs="Times New Roman"/>
          <w:sz w:val="24"/>
          <w:szCs w:val="24"/>
        </w:rPr>
        <w:t>Таблица 7</w:t>
      </w:r>
    </w:p>
    <w:p w:rsidR="00B06C3B" w:rsidRPr="00220447" w:rsidRDefault="00B06C3B" w:rsidP="00B06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818"/>
      <w:bookmarkEnd w:id="13"/>
      <w:r w:rsidRPr="00220447">
        <w:rPr>
          <w:rFonts w:ascii="Times New Roman" w:hAnsi="Times New Roman" w:cs="Times New Roman"/>
          <w:sz w:val="28"/>
          <w:szCs w:val="28"/>
        </w:rPr>
        <w:t>Сведения</w:t>
      </w:r>
      <w:r w:rsidR="00487504">
        <w:rPr>
          <w:rFonts w:ascii="Times New Roman" w:hAnsi="Times New Roman" w:cs="Times New Roman"/>
          <w:sz w:val="28"/>
          <w:szCs w:val="28"/>
        </w:rPr>
        <w:t xml:space="preserve"> </w:t>
      </w:r>
      <w:r w:rsidRPr="00220447">
        <w:rPr>
          <w:rFonts w:ascii="Times New Roman" w:hAnsi="Times New Roman" w:cs="Times New Roman"/>
          <w:sz w:val="28"/>
          <w:szCs w:val="28"/>
        </w:rPr>
        <w:t>о достижении ожидаемых результатов реализации</w:t>
      </w:r>
    </w:p>
    <w:p w:rsidR="00B06C3B" w:rsidRDefault="00B06C3B" w:rsidP="00B06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447">
        <w:rPr>
          <w:rFonts w:ascii="Times New Roman" w:hAnsi="Times New Roman" w:cs="Times New Roman"/>
          <w:sz w:val="28"/>
          <w:szCs w:val="28"/>
        </w:rPr>
        <w:t xml:space="preserve">муниципальной программы за </w:t>
      </w:r>
      <w:r w:rsidRPr="001814E1">
        <w:rPr>
          <w:rFonts w:ascii="Times New Roman" w:hAnsi="Times New Roman" w:cs="Times New Roman"/>
          <w:sz w:val="28"/>
          <w:szCs w:val="28"/>
          <w:u w:val="single"/>
        </w:rPr>
        <w:t>_20</w:t>
      </w:r>
      <w:r w:rsidR="008F4A7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9533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814E1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22044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685"/>
        <w:gridCol w:w="851"/>
        <w:gridCol w:w="1338"/>
        <w:gridCol w:w="221"/>
        <w:gridCol w:w="674"/>
        <w:gridCol w:w="318"/>
        <w:gridCol w:w="851"/>
        <w:gridCol w:w="1322"/>
      </w:tblGrid>
      <w:tr w:rsidR="00B06C3B" w:rsidRPr="00220447" w:rsidTr="008F4A76">
        <w:trPr>
          <w:trHeight w:val="1221"/>
        </w:trPr>
        <w:tc>
          <w:tcPr>
            <w:tcW w:w="488" w:type="dxa"/>
            <w:vMerge w:val="restart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685" w:type="dxa"/>
            <w:vMerge w:val="restart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 xml:space="preserve">Наименование показателя (ожидаемого результата за весь период реализации муниципальной программы) </w:t>
            </w:r>
            <w:hyperlink w:anchor="P884" w:history="1">
              <w:r w:rsidRPr="001E20A2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B06C3B" w:rsidRPr="008F4A76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4A7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5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>Значения показателей (ожидаемых результатов за весь период реализации муниципальной программы)</w:t>
            </w:r>
          </w:p>
        </w:tc>
        <w:tc>
          <w:tcPr>
            <w:tcW w:w="1322" w:type="dxa"/>
            <w:vMerge w:val="restart"/>
            <w:vAlign w:val="center"/>
          </w:tcPr>
          <w:p w:rsidR="00B06C3B" w:rsidRPr="008F4A76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A76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отклонений значений показателя на конец отчетного года от плана (при наличии отклонений)</w:t>
            </w:r>
          </w:p>
        </w:tc>
      </w:tr>
      <w:tr w:rsidR="00B06C3B" w:rsidRPr="00220447" w:rsidTr="008F4A76">
        <w:tc>
          <w:tcPr>
            <w:tcW w:w="488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06C3B" w:rsidRPr="008F4A76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4A76">
              <w:rPr>
                <w:rFonts w:ascii="Times New Roman" w:hAnsi="Times New Roman" w:cs="Times New Roman"/>
                <w:sz w:val="20"/>
              </w:rPr>
              <w:t xml:space="preserve">начало реализации муниципальной программы </w:t>
            </w:r>
            <w:hyperlink w:anchor="P885" w:history="1">
              <w:r w:rsidRPr="008F4A76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843" w:type="dxa"/>
            <w:gridSpan w:val="3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lastRenderedPageBreak/>
              <w:t>отчетный период</w:t>
            </w:r>
          </w:p>
        </w:tc>
        <w:tc>
          <w:tcPr>
            <w:tcW w:w="1322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C3B" w:rsidRPr="00220447" w:rsidTr="008F4A76">
        <w:trPr>
          <w:trHeight w:val="354"/>
        </w:trPr>
        <w:tc>
          <w:tcPr>
            <w:tcW w:w="488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06C3B" w:rsidRPr="001E20A2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 xml:space="preserve">план </w:t>
            </w:r>
            <w:hyperlink w:anchor="P886" w:history="1">
              <w:r w:rsidRPr="001E20A2">
                <w:rPr>
                  <w:rFonts w:ascii="Times New Roman" w:hAnsi="Times New Roman" w:cs="Times New Roman"/>
                  <w:szCs w:val="22"/>
                </w:rPr>
                <w:t>&lt;***&gt;</w:t>
              </w:r>
            </w:hyperlink>
          </w:p>
        </w:tc>
        <w:tc>
          <w:tcPr>
            <w:tcW w:w="851" w:type="dxa"/>
            <w:vAlign w:val="center"/>
          </w:tcPr>
          <w:p w:rsidR="00B06C3B" w:rsidRPr="001E20A2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20A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322" w:type="dxa"/>
            <w:vMerge/>
            <w:vAlign w:val="center"/>
          </w:tcPr>
          <w:p w:rsidR="00B06C3B" w:rsidRPr="001814E1" w:rsidRDefault="00B06C3B" w:rsidP="00177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C3B" w:rsidRPr="00220447" w:rsidTr="008F4A76">
        <w:trPr>
          <w:trHeight w:val="52"/>
        </w:trPr>
        <w:tc>
          <w:tcPr>
            <w:tcW w:w="488" w:type="dxa"/>
            <w:vAlign w:val="center"/>
          </w:tcPr>
          <w:p w:rsidR="00B06C3B" w:rsidRPr="001814E1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4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B06C3B" w:rsidRPr="001814E1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4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B06C3B" w:rsidRPr="001814E1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4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B06C3B" w:rsidRPr="001814E1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4E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B06C3B" w:rsidRPr="001814E1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4E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B06C3B" w:rsidRPr="001814E1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4E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22" w:type="dxa"/>
            <w:vAlign w:val="center"/>
          </w:tcPr>
          <w:p w:rsidR="00B06C3B" w:rsidRPr="001814E1" w:rsidRDefault="00B06C3B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4E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06C3B" w:rsidRPr="00220447" w:rsidTr="00177118">
        <w:tc>
          <w:tcPr>
            <w:tcW w:w="9748" w:type="dxa"/>
            <w:gridSpan w:val="9"/>
          </w:tcPr>
          <w:p w:rsidR="00B06C3B" w:rsidRPr="00872415" w:rsidRDefault="00872415" w:rsidP="0069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872415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«Развитие социальной защиты населения в Сосновском районе» на 20</w:t>
            </w:r>
            <w:r w:rsidR="0075397B">
              <w:rPr>
                <w:rFonts w:ascii="Times New Roman" w:hAnsi="Times New Roman" w:cs="Times New Roman"/>
                <w:sz w:val="24"/>
                <w:szCs w:val="24"/>
              </w:rPr>
              <w:t>21-202</w:t>
            </w:r>
            <w:r w:rsidR="00695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2415"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</w:tc>
      </w:tr>
      <w:tr w:rsidR="00602F84" w:rsidRPr="00220447" w:rsidTr="00602F84">
        <w:tc>
          <w:tcPr>
            <w:tcW w:w="488" w:type="dxa"/>
            <w:vAlign w:val="center"/>
          </w:tcPr>
          <w:p w:rsidR="00602F84" w:rsidRPr="006313D1" w:rsidRDefault="00602F84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260" w:type="dxa"/>
            <w:gridSpan w:val="8"/>
          </w:tcPr>
          <w:p w:rsidR="00602F84" w:rsidRPr="001814E1" w:rsidRDefault="00602F84" w:rsidP="0065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F32">
              <w:rPr>
                <w:rFonts w:ascii="Times New Roman" w:hAnsi="Times New Roman" w:cs="Times New Roman"/>
              </w:rPr>
              <w:t>Подпрограмма «Повышение качества жизни граждан пожилого возраста и иных социально- незащищенных категорий граждан в Сосновском муниципальном районе»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246E1" w:rsidRPr="00220447" w:rsidTr="008F4A76">
        <w:tc>
          <w:tcPr>
            <w:tcW w:w="488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246E1" w:rsidRPr="0090788B" w:rsidRDefault="001246E1" w:rsidP="000B3704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90788B">
              <w:rPr>
                <w:rFonts w:ascii="Times New Roman" w:hAnsi="Times New Roman"/>
              </w:rPr>
              <w:t>Доля объема выплаченных сумм на меры социальной поддержки от объема начисленных сумм на меры социальной поддержки по состоянию на 2019 год</w:t>
            </w:r>
            <w:r>
              <w:rPr>
                <w:rFonts w:ascii="Times New Roman" w:hAnsi="Times New Roman"/>
              </w:rPr>
              <w:t>, должна составлять 100%.</w:t>
            </w:r>
          </w:p>
        </w:tc>
        <w:tc>
          <w:tcPr>
            <w:tcW w:w="851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5" w:type="dxa"/>
            <w:gridSpan w:val="2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gridSpan w:val="2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2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6E1" w:rsidRPr="00220447" w:rsidTr="008F4A76">
        <w:tc>
          <w:tcPr>
            <w:tcW w:w="488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246E1" w:rsidRPr="0090788B" w:rsidRDefault="001246E1" w:rsidP="000B370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0788B">
              <w:rPr>
                <w:rFonts w:ascii="Times New Roman" w:hAnsi="Times New Roman"/>
              </w:rPr>
              <w:t>Обеспеченность субсидией на компенсацию отдельным категориям граждан оплаты взноса на капитальный ремонт общего имущества в многоквартирном доме должна составлять 100%.</w:t>
            </w:r>
          </w:p>
        </w:tc>
        <w:tc>
          <w:tcPr>
            <w:tcW w:w="851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5" w:type="dxa"/>
            <w:gridSpan w:val="2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gridSpan w:val="2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2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6E1" w:rsidRPr="00220447" w:rsidTr="008F4A76">
        <w:tc>
          <w:tcPr>
            <w:tcW w:w="488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246E1" w:rsidRPr="0090788B" w:rsidRDefault="001246E1" w:rsidP="000B370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0788B">
              <w:rPr>
                <w:rFonts w:ascii="Times New Roman" w:hAnsi="Times New Roman"/>
              </w:rPr>
              <w:t>Удельный вес семей, получающих субсидии на оплату жилого помещения и коммунальных услуг, в общем количестве семей, обратившихся за назначением субсидии и имеющих право на ее назначение, должен составлять 100%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5" w:type="dxa"/>
            <w:gridSpan w:val="2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gridSpan w:val="2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2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6E1" w:rsidRPr="00220447" w:rsidTr="008F4A76">
        <w:tc>
          <w:tcPr>
            <w:tcW w:w="488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246E1" w:rsidRPr="0090788B" w:rsidRDefault="001246E1" w:rsidP="000B370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90788B">
              <w:rPr>
                <w:rFonts w:ascii="Times New Roman" w:hAnsi="Times New Roman"/>
              </w:rPr>
              <w:t>Удельный вес граждан, подвергшихся воздействию радиации, которым выплачены меры социальной поддержки, в общем числе обратившихся за выплатой мер социальной поддержки, должен составлять 100%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5" w:type="dxa"/>
            <w:gridSpan w:val="2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gridSpan w:val="2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2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6E1" w:rsidRPr="00220447" w:rsidTr="001246E1">
        <w:tc>
          <w:tcPr>
            <w:tcW w:w="488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260" w:type="dxa"/>
            <w:gridSpan w:val="8"/>
            <w:vAlign w:val="center"/>
          </w:tcPr>
          <w:p w:rsidR="001246E1" w:rsidRDefault="001246E1" w:rsidP="001246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F32">
              <w:rPr>
                <w:rFonts w:ascii="Times New Roman" w:hAnsi="Times New Roman" w:cs="Times New Roman"/>
              </w:rPr>
              <w:t>Подпрограмма «Функционирование системы социального обслуживания и социальной поддержки отдельных категорий граждан в Сосновском муниципальном районе»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246E1" w:rsidRPr="00220447" w:rsidTr="008F4A76">
        <w:tc>
          <w:tcPr>
            <w:tcW w:w="488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246E1" w:rsidRPr="00345FE8" w:rsidRDefault="001246E1" w:rsidP="000B370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>Доля объема направленных субсидий в местный бюджет на организацию работы органов управления социальной защиты населения от общего объема субсидий на организацию работы органов управления социальной защиты населения, предусмотренного в областном бюджете, по состоянию на 31.12.2018 г., должна составлять более 99,5%.</w:t>
            </w:r>
          </w:p>
        </w:tc>
        <w:tc>
          <w:tcPr>
            <w:tcW w:w="851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  <w:tc>
          <w:tcPr>
            <w:tcW w:w="895" w:type="dxa"/>
            <w:gridSpan w:val="2"/>
            <w:vAlign w:val="center"/>
          </w:tcPr>
          <w:p w:rsidR="001246E1" w:rsidRDefault="001246E1" w:rsidP="001246E1">
            <w:pPr>
              <w:jc w:val="center"/>
            </w:pPr>
            <w:r w:rsidRPr="00C31DD7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  <w:tc>
          <w:tcPr>
            <w:tcW w:w="1169" w:type="dxa"/>
            <w:gridSpan w:val="2"/>
            <w:vAlign w:val="center"/>
          </w:tcPr>
          <w:p w:rsidR="001246E1" w:rsidRDefault="001246E1" w:rsidP="001246E1">
            <w:pPr>
              <w:jc w:val="center"/>
            </w:pPr>
            <w:r w:rsidRPr="00C31DD7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  <w:tc>
          <w:tcPr>
            <w:tcW w:w="1322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46E1" w:rsidRPr="00220447" w:rsidTr="008F4A76">
        <w:tc>
          <w:tcPr>
            <w:tcW w:w="488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246E1" w:rsidRPr="00345FE8" w:rsidRDefault="001246E1" w:rsidP="000B370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 xml:space="preserve">Доля муниципальных учреждений, выполнивших сводные показатели муниципальных заданий на оказание муниципальных услуг (выполнение </w:t>
            </w:r>
            <w:r w:rsidRPr="00345FE8">
              <w:rPr>
                <w:rFonts w:ascii="Times New Roman" w:hAnsi="Times New Roman" w:cs="Times New Roman"/>
              </w:rPr>
              <w:lastRenderedPageBreak/>
              <w:t>работ), от общего числа муниципальных учреждений, должна составлять 100%.</w:t>
            </w:r>
          </w:p>
        </w:tc>
        <w:tc>
          <w:tcPr>
            <w:tcW w:w="851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38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95" w:type="dxa"/>
            <w:gridSpan w:val="2"/>
            <w:vAlign w:val="center"/>
          </w:tcPr>
          <w:p w:rsidR="001246E1" w:rsidRDefault="001246E1" w:rsidP="001246E1">
            <w:pPr>
              <w:jc w:val="center"/>
            </w:pPr>
            <w:r w:rsidRPr="00F464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9" w:type="dxa"/>
            <w:gridSpan w:val="2"/>
            <w:vAlign w:val="center"/>
          </w:tcPr>
          <w:p w:rsidR="001246E1" w:rsidRDefault="001246E1" w:rsidP="001246E1">
            <w:pPr>
              <w:jc w:val="center"/>
            </w:pPr>
            <w:r w:rsidRPr="00F464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2" w:type="dxa"/>
            <w:vAlign w:val="center"/>
          </w:tcPr>
          <w:p w:rsidR="001246E1" w:rsidRDefault="001246E1" w:rsidP="00124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E1" w:rsidRPr="00220447" w:rsidTr="001246E1">
        <w:tc>
          <w:tcPr>
            <w:tcW w:w="488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9260" w:type="dxa"/>
            <w:gridSpan w:val="8"/>
            <w:vAlign w:val="center"/>
          </w:tcPr>
          <w:p w:rsidR="001246E1" w:rsidRDefault="001246E1" w:rsidP="001246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F32">
              <w:rPr>
                <w:rFonts w:ascii="Times New Roman" w:hAnsi="Times New Roman" w:cs="Times New Roman"/>
              </w:rPr>
              <w:t>Подпрограмма «Ф</w:t>
            </w:r>
            <w:r>
              <w:rPr>
                <w:rFonts w:ascii="Times New Roman" w:hAnsi="Times New Roman" w:cs="Times New Roman"/>
              </w:rPr>
              <w:t>ормирование доступной среды для инвалидов и маломобильных групп населения в Сосновском муниципальном районе».</w:t>
            </w:r>
          </w:p>
        </w:tc>
      </w:tr>
      <w:tr w:rsidR="001246E1" w:rsidRPr="00220447" w:rsidTr="008F4A76">
        <w:tc>
          <w:tcPr>
            <w:tcW w:w="488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246E1" w:rsidRPr="00345FE8" w:rsidRDefault="001246E1" w:rsidP="000B370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 xml:space="preserve">Доля дошкольных и общеобразовательных организаций, доступных для детей-инвалидов, в общем количестве приоритетных дошкольных и общеобразовательных организаций: количество дошкольных и общеобразовательных организаций, в которых создана безбарьерная среда/общее количество дошкольных и общеобразовательных объектов, включенных в реестр приоритетных объектов социальной инфраструктуры х 100%. </w:t>
            </w:r>
          </w:p>
        </w:tc>
        <w:tc>
          <w:tcPr>
            <w:tcW w:w="851" w:type="dxa"/>
            <w:vAlign w:val="center"/>
          </w:tcPr>
          <w:p w:rsidR="001246E1" w:rsidRDefault="001246E1" w:rsidP="000B370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  <w:vAlign w:val="center"/>
          </w:tcPr>
          <w:p w:rsidR="001246E1" w:rsidRDefault="00F31868" w:rsidP="008438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246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  <w:gridSpan w:val="2"/>
            <w:vAlign w:val="center"/>
          </w:tcPr>
          <w:p w:rsidR="001246E1" w:rsidRPr="00293312" w:rsidRDefault="00F31868" w:rsidP="00753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246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9" w:type="dxa"/>
            <w:gridSpan w:val="2"/>
            <w:vAlign w:val="center"/>
          </w:tcPr>
          <w:p w:rsidR="001246E1" w:rsidRPr="00293312" w:rsidRDefault="00F31868" w:rsidP="00753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1246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2" w:type="dxa"/>
            <w:vAlign w:val="center"/>
          </w:tcPr>
          <w:p w:rsidR="001246E1" w:rsidRDefault="001246E1" w:rsidP="000B37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46E1" w:rsidRPr="00220447" w:rsidTr="008F4A76">
        <w:tc>
          <w:tcPr>
            <w:tcW w:w="488" w:type="dxa"/>
            <w:vAlign w:val="center"/>
          </w:tcPr>
          <w:p w:rsidR="001246E1" w:rsidRPr="006313D1" w:rsidRDefault="001246E1" w:rsidP="00602F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246E1" w:rsidRPr="00345FE8" w:rsidRDefault="001246E1" w:rsidP="000B370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 xml:space="preserve">Доля объектов, доступных для инвалидов и других МГН в сфере культуры, в общем количестве приоритетных объектов в сфере культуры: количество адаптированных объектов сферы культуры/общее количество объектов, включенных в реестр приоритетных ОСИ х 100%. </w:t>
            </w:r>
          </w:p>
        </w:tc>
        <w:tc>
          <w:tcPr>
            <w:tcW w:w="851" w:type="dxa"/>
            <w:vAlign w:val="center"/>
          </w:tcPr>
          <w:p w:rsidR="001246E1" w:rsidRDefault="001246E1" w:rsidP="000B370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  <w:vAlign w:val="center"/>
          </w:tcPr>
          <w:p w:rsidR="001246E1" w:rsidRDefault="00F31868" w:rsidP="000B37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895" w:type="dxa"/>
            <w:gridSpan w:val="2"/>
            <w:vAlign w:val="center"/>
          </w:tcPr>
          <w:p w:rsidR="001246E1" w:rsidRPr="00293312" w:rsidRDefault="00F31868" w:rsidP="000B3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</w:t>
            </w:r>
            <w:r w:rsidR="008438D2">
              <w:rPr>
                <w:rFonts w:ascii="Times New Roman" w:hAnsi="Times New Roman" w:cs="Times New Roman"/>
              </w:rPr>
              <w:t>6</w:t>
            </w:r>
            <w:r w:rsidR="001246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9" w:type="dxa"/>
            <w:gridSpan w:val="2"/>
            <w:vAlign w:val="center"/>
          </w:tcPr>
          <w:p w:rsidR="001246E1" w:rsidRPr="00293312" w:rsidRDefault="00F31868" w:rsidP="00F31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1246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2" w:type="dxa"/>
            <w:vAlign w:val="center"/>
          </w:tcPr>
          <w:p w:rsidR="001246E1" w:rsidRDefault="001246E1" w:rsidP="000B37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46E1" w:rsidRPr="00220447" w:rsidTr="008F4A76">
        <w:trPr>
          <w:trHeight w:val="2279"/>
        </w:trPr>
        <w:tc>
          <w:tcPr>
            <w:tcW w:w="488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246E1" w:rsidRPr="00345FE8" w:rsidRDefault="001246E1" w:rsidP="000B370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 xml:space="preserve">Доля инвалидов, прошедших реабилитацию в КЦСОН, в общем количестве инвалидов в Сосновском районе: количество инвалидов, прошедших реабилитацию в КЦСОН/количество инвалидов, состоящих на учете в УСЗН х 100%. </w:t>
            </w:r>
          </w:p>
        </w:tc>
        <w:tc>
          <w:tcPr>
            <w:tcW w:w="851" w:type="dxa"/>
            <w:vAlign w:val="center"/>
          </w:tcPr>
          <w:p w:rsidR="001246E1" w:rsidRDefault="001246E1" w:rsidP="000B370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  <w:vAlign w:val="center"/>
          </w:tcPr>
          <w:p w:rsidR="001246E1" w:rsidRDefault="008F4A76" w:rsidP="000B37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9533B">
              <w:rPr>
                <w:rFonts w:ascii="Times New Roman" w:hAnsi="Times New Roman" w:cs="Times New Roman"/>
              </w:rPr>
              <w:t>,1</w:t>
            </w:r>
            <w:r w:rsidR="001246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5" w:type="dxa"/>
            <w:gridSpan w:val="2"/>
            <w:vAlign w:val="center"/>
          </w:tcPr>
          <w:p w:rsidR="001246E1" w:rsidRPr="00293312" w:rsidRDefault="001246E1" w:rsidP="00F31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438D2">
              <w:rPr>
                <w:rFonts w:ascii="Times New Roman" w:hAnsi="Times New Roman" w:cs="Times New Roman"/>
              </w:rPr>
              <w:t>,</w:t>
            </w:r>
            <w:r w:rsidR="00F318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9" w:type="dxa"/>
            <w:gridSpan w:val="2"/>
            <w:vAlign w:val="center"/>
          </w:tcPr>
          <w:p w:rsidR="001246E1" w:rsidRPr="00293312" w:rsidRDefault="001246E1" w:rsidP="00F31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F318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2" w:type="dxa"/>
            <w:vAlign w:val="center"/>
          </w:tcPr>
          <w:p w:rsidR="001246E1" w:rsidRDefault="001246E1" w:rsidP="000B37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46E1" w:rsidRPr="00220447" w:rsidTr="008F4A76">
        <w:trPr>
          <w:trHeight w:val="1521"/>
        </w:trPr>
        <w:tc>
          <w:tcPr>
            <w:tcW w:w="488" w:type="dxa"/>
            <w:vAlign w:val="center"/>
          </w:tcPr>
          <w:p w:rsidR="001246E1" w:rsidRPr="006313D1" w:rsidRDefault="001246E1" w:rsidP="0017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246E1" w:rsidRPr="00345FE8" w:rsidRDefault="001246E1" w:rsidP="000B3704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345FE8">
              <w:rPr>
                <w:rFonts w:ascii="Times New Roman" w:hAnsi="Times New Roman" w:cs="Times New Roman"/>
              </w:rPr>
              <w:t xml:space="preserve">Доля инвалидов, принявших участие в социокультурных мероприятиях, от общего количества мероприятий: количество социокультурных мероприятий, проведенных с участием инвалидов/общее количество мероприятий х 100%. </w:t>
            </w:r>
          </w:p>
        </w:tc>
        <w:tc>
          <w:tcPr>
            <w:tcW w:w="851" w:type="dxa"/>
            <w:vAlign w:val="center"/>
          </w:tcPr>
          <w:p w:rsidR="001246E1" w:rsidRDefault="001246E1" w:rsidP="000B370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  <w:vAlign w:val="center"/>
          </w:tcPr>
          <w:p w:rsidR="001246E1" w:rsidRDefault="0069533B" w:rsidP="008438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95" w:type="dxa"/>
            <w:gridSpan w:val="2"/>
            <w:vAlign w:val="center"/>
          </w:tcPr>
          <w:p w:rsidR="001246E1" w:rsidRPr="00293312" w:rsidRDefault="0069533B" w:rsidP="008F4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246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9" w:type="dxa"/>
            <w:gridSpan w:val="2"/>
            <w:vAlign w:val="center"/>
          </w:tcPr>
          <w:p w:rsidR="001246E1" w:rsidRPr="00293312" w:rsidRDefault="0069533B" w:rsidP="000B3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246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2" w:type="dxa"/>
            <w:vAlign w:val="center"/>
          </w:tcPr>
          <w:p w:rsidR="001246E1" w:rsidRDefault="001246E1" w:rsidP="000B37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6C3B" w:rsidRPr="001814E1" w:rsidRDefault="00B06C3B" w:rsidP="00B06C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814E1">
        <w:rPr>
          <w:rFonts w:ascii="Times New Roman" w:hAnsi="Times New Roman" w:cs="Times New Roman"/>
          <w:sz w:val="20"/>
        </w:rPr>
        <w:t>--------------------------------</w:t>
      </w:r>
    </w:p>
    <w:p w:rsidR="00B06C3B" w:rsidRPr="00A32FF9" w:rsidRDefault="00B06C3B" w:rsidP="00B06C3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884"/>
      <w:bookmarkEnd w:id="14"/>
      <w:r w:rsidRPr="00A32FF9">
        <w:rPr>
          <w:rFonts w:ascii="Times New Roman" w:hAnsi="Times New Roman" w:cs="Times New Roman"/>
          <w:sz w:val="16"/>
          <w:szCs w:val="16"/>
        </w:rPr>
        <w:t>&lt;*&gt; При отсутствии предусмотренных муниципальной программой ожидаемых результатов приводятся индикативные показатели на конец периода реализации муниципальной программы.</w:t>
      </w:r>
    </w:p>
    <w:p w:rsidR="00B06C3B" w:rsidRPr="00A32FF9" w:rsidRDefault="00B06C3B" w:rsidP="00B06C3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885"/>
      <w:bookmarkEnd w:id="15"/>
      <w:r w:rsidRPr="00A32FF9">
        <w:rPr>
          <w:rFonts w:ascii="Times New Roman" w:hAnsi="Times New Roman" w:cs="Times New Roman"/>
          <w:sz w:val="16"/>
          <w:szCs w:val="16"/>
        </w:rPr>
        <w:t>&lt;**&gt; Приводится фактическое значение показателя на начало периода реализации муниципальной программы.</w:t>
      </w:r>
    </w:p>
    <w:p w:rsidR="00B06C3B" w:rsidRPr="00A32FF9" w:rsidRDefault="00B06C3B" w:rsidP="00B06C3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886"/>
      <w:bookmarkEnd w:id="16"/>
      <w:r w:rsidRPr="00A32FF9">
        <w:rPr>
          <w:rFonts w:ascii="Times New Roman" w:hAnsi="Times New Roman" w:cs="Times New Roman"/>
          <w:sz w:val="16"/>
          <w:szCs w:val="16"/>
        </w:rPr>
        <w:t>&lt;***&gt; Приводится значение показателя (индикатора), предусмотренное муниципальной программой (подпрограммой, ведомственной целевой программой, направлением отдельных мероприятий муниципальной программы), в редакции, действующей на дату составления годового отчета.</w:t>
      </w:r>
    </w:p>
    <w:p w:rsidR="00B06C3B" w:rsidRPr="00A32FF9" w:rsidRDefault="00B06C3B" w:rsidP="00B06C3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887"/>
      <w:bookmarkEnd w:id="17"/>
      <w:r w:rsidRPr="00A32FF9">
        <w:rPr>
          <w:rFonts w:ascii="Times New Roman" w:hAnsi="Times New Roman" w:cs="Times New Roman"/>
          <w:sz w:val="16"/>
          <w:szCs w:val="16"/>
        </w:rPr>
        <w:t>&lt;****&gt; Если ожидаемые результаты не предусматривают разбивку по подпрограммам, ведомственным целевым программам, направлениям отдельных мероприятий, то показатели указываются в целом по муниципальной программе.</w:t>
      </w:r>
    </w:p>
    <w:p w:rsidR="00B06C3B" w:rsidRDefault="00B06C3B" w:rsidP="00B06C3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06C3B" w:rsidSect="007570FC">
      <w:pgSz w:w="11905" w:h="16838"/>
      <w:pgMar w:top="964" w:right="851" w:bottom="964" w:left="136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C69" w:rsidRDefault="00EE2C69" w:rsidP="007570FC">
      <w:pPr>
        <w:spacing w:after="0" w:line="240" w:lineRule="auto"/>
      </w:pPr>
      <w:r>
        <w:separator/>
      </w:r>
    </w:p>
  </w:endnote>
  <w:endnote w:type="continuationSeparator" w:id="1">
    <w:p w:rsidR="00EE2C69" w:rsidRDefault="00EE2C69" w:rsidP="0075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83141"/>
      <w:docPartObj>
        <w:docPartGallery w:val="Page Numbers (Bottom of Page)"/>
        <w:docPartUnique/>
      </w:docPartObj>
    </w:sdtPr>
    <w:sdtContent>
      <w:p w:rsidR="00DF2691" w:rsidRDefault="00DF2691">
        <w:pPr>
          <w:pStyle w:val="a5"/>
          <w:jc w:val="right"/>
        </w:pPr>
        <w:fldSimple w:instr=" PAGE   \* MERGEFORMAT ">
          <w:r w:rsidR="005B043D">
            <w:rPr>
              <w:noProof/>
            </w:rPr>
            <w:t>30</w:t>
          </w:r>
        </w:fldSimple>
      </w:p>
    </w:sdtContent>
  </w:sdt>
  <w:p w:rsidR="00DF2691" w:rsidRDefault="00DF26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C69" w:rsidRDefault="00EE2C69" w:rsidP="007570FC">
      <w:pPr>
        <w:spacing w:after="0" w:line="240" w:lineRule="auto"/>
      </w:pPr>
      <w:r>
        <w:separator/>
      </w:r>
    </w:p>
  </w:footnote>
  <w:footnote w:type="continuationSeparator" w:id="1">
    <w:p w:rsidR="00EE2C69" w:rsidRDefault="00EE2C69" w:rsidP="0075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AD3"/>
    <w:multiLevelType w:val="hybridMultilevel"/>
    <w:tmpl w:val="C5140DDC"/>
    <w:lvl w:ilvl="0" w:tplc="11822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A35EA"/>
    <w:multiLevelType w:val="hybridMultilevel"/>
    <w:tmpl w:val="E6526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4099"/>
    <w:multiLevelType w:val="hybridMultilevel"/>
    <w:tmpl w:val="BB82E11C"/>
    <w:lvl w:ilvl="0" w:tplc="3D8EB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9C3163"/>
    <w:multiLevelType w:val="hybridMultilevel"/>
    <w:tmpl w:val="7296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4774B"/>
    <w:multiLevelType w:val="multilevel"/>
    <w:tmpl w:val="DB5CD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FAE13DA"/>
    <w:multiLevelType w:val="hybridMultilevel"/>
    <w:tmpl w:val="63B444A8"/>
    <w:lvl w:ilvl="0" w:tplc="B36258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F505977"/>
    <w:multiLevelType w:val="hybridMultilevel"/>
    <w:tmpl w:val="54EC5FEC"/>
    <w:lvl w:ilvl="0" w:tplc="A3569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880096"/>
    <w:multiLevelType w:val="hybridMultilevel"/>
    <w:tmpl w:val="A1FE1FA2"/>
    <w:lvl w:ilvl="0" w:tplc="0D7476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97189C"/>
    <w:multiLevelType w:val="hybridMultilevel"/>
    <w:tmpl w:val="6414BB1C"/>
    <w:lvl w:ilvl="0" w:tplc="AD669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06422"/>
    <w:multiLevelType w:val="hybridMultilevel"/>
    <w:tmpl w:val="B10457C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B42CA"/>
    <w:multiLevelType w:val="hybridMultilevel"/>
    <w:tmpl w:val="341687AA"/>
    <w:lvl w:ilvl="0" w:tplc="C8CCDC4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622FAF"/>
    <w:multiLevelType w:val="hybridMultilevel"/>
    <w:tmpl w:val="63B444A8"/>
    <w:lvl w:ilvl="0" w:tplc="B36258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5BD"/>
    <w:rsid w:val="000013B6"/>
    <w:rsid w:val="00010EC9"/>
    <w:rsid w:val="0001332E"/>
    <w:rsid w:val="0001760B"/>
    <w:rsid w:val="0002190E"/>
    <w:rsid w:val="00030108"/>
    <w:rsid w:val="0003226D"/>
    <w:rsid w:val="00032A2A"/>
    <w:rsid w:val="000351EE"/>
    <w:rsid w:val="00036CB8"/>
    <w:rsid w:val="00045E06"/>
    <w:rsid w:val="00047606"/>
    <w:rsid w:val="00052F32"/>
    <w:rsid w:val="00062E7A"/>
    <w:rsid w:val="000636E3"/>
    <w:rsid w:val="00073CDD"/>
    <w:rsid w:val="0008261B"/>
    <w:rsid w:val="000A0E3B"/>
    <w:rsid w:val="000A274C"/>
    <w:rsid w:val="000A7D4B"/>
    <w:rsid w:val="000B0417"/>
    <w:rsid w:val="000B1DFF"/>
    <w:rsid w:val="000B3704"/>
    <w:rsid w:val="000C2646"/>
    <w:rsid w:val="000C405D"/>
    <w:rsid w:val="000C7155"/>
    <w:rsid w:val="000D6C8C"/>
    <w:rsid w:val="000E2F00"/>
    <w:rsid w:val="000F62BA"/>
    <w:rsid w:val="000F7963"/>
    <w:rsid w:val="0010593A"/>
    <w:rsid w:val="001064A8"/>
    <w:rsid w:val="00114427"/>
    <w:rsid w:val="001161EC"/>
    <w:rsid w:val="0012067B"/>
    <w:rsid w:val="001233D6"/>
    <w:rsid w:val="001246E1"/>
    <w:rsid w:val="00125D7C"/>
    <w:rsid w:val="001372A4"/>
    <w:rsid w:val="00140F90"/>
    <w:rsid w:val="00152536"/>
    <w:rsid w:val="001562B4"/>
    <w:rsid w:val="001639E5"/>
    <w:rsid w:val="00177118"/>
    <w:rsid w:val="001826E4"/>
    <w:rsid w:val="001914D3"/>
    <w:rsid w:val="00192FC9"/>
    <w:rsid w:val="00194860"/>
    <w:rsid w:val="001951B9"/>
    <w:rsid w:val="001E378A"/>
    <w:rsid w:val="001E778D"/>
    <w:rsid w:val="001F3075"/>
    <w:rsid w:val="001F387E"/>
    <w:rsid w:val="00205629"/>
    <w:rsid w:val="00210515"/>
    <w:rsid w:val="0021229E"/>
    <w:rsid w:val="00212C82"/>
    <w:rsid w:val="002156E2"/>
    <w:rsid w:val="0022727A"/>
    <w:rsid w:val="002338A1"/>
    <w:rsid w:val="0023636A"/>
    <w:rsid w:val="00244D43"/>
    <w:rsid w:val="002530D3"/>
    <w:rsid w:val="0026372E"/>
    <w:rsid w:val="0027460A"/>
    <w:rsid w:val="00287EB4"/>
    <w:rsid w:val="002940F4"/>
    <w:rsid w:val="002C3E34"/>
    <w:rsid w:val="002C7BF6"/>
    <w:rsid w:val="002D10F9"/>
    <w:rsid w:val="002E3B82"/>
    <w:rsid w:val="002E6F6B"/>
    <w:rsid w:val="002F15A8"/>
    <w:rsid w:val="002F290A"/>
    <w:rsid w:val="003036A0"/>
    <w:rsid w:val="003071E7"/>
    <w:rsid w:val="00307C51"/>
    <w:rsid w:val="0031515F"/>
    <w:rsid w:val="0032608C"/>
    <w:rsid w:val="00327279"/>
    <w:rsid w:val="00330501"/>
    <w:rsid w:val="00332A59"/>
    <w:rsid w:val="0034167C"/>
    <w:rsid w:val="003450C2"/>
    <w:rsid w:val="003455F1"/>
    <w:rsid w:val="00345FE8"/>
    <w:rsid w:val="00354915"/>
    <w:rsid w:val="00355730"/>
    <w:rsid w:val="00356D74"/>
    <w:rsid w:val="003578CF"/>
    <w:rsid w:val="00360924"/>
    <w:rsid w:val="00365E8A"/>
    <w:rsid w:val="00374549"/>
    <w:rsid w:val="003801C0"/>
    <w:rsid w:val="00380DA3"/>
    <w:rsid w:val="00386D0B"/>
    <w:rsid w:val="00386D15"/>
    <w:rsid w:val="00394934"/>
    <w:rsid w:val="00396BA4"/>
    <w:rsid w:val="003A150A"/>
    <w:rsid w:val="003C66C2"/>
    <w:rsid w:val="003D273F"/>
    <w:rsid w:val="003E07DA"/>
    <w:rsid w:val="003E779D"/>
    <w:rsid w:val="00406AE3"/>
    <w:rsid w:val="00421582"/>
    <w:rsid w:val="00421F83"/>
    <w:rsid w:val="0042654B"/>
    <w:rsid w:val="00430D8F"/>
    <w:rsid w:val="00433DEB"/>
    <w:rsid w:val="004365F0"/>
    <w:rsid w:val="00437798"/>
    <w:rsid w:val="00462E53"/>
    <w:rsid w:val="00473152"/>
    <w:rsid w:val="004750D5"/>
    <w:rsid w:val="00475584"/>
    <w:rsid w:val="004766BC"/>
    <w:rsid w:val="00487504"/>
    <w:rsid w:val="004A0C44"/>
    <w:rsid w:val="004B691C"/>
    <w:rsid w:val="004D06AB"/>
    <w:rsid w:val="004D7E9D"/>
    <w:rsid w:val="004F45CC"/>
    <w:rsid w:val="004F7F53"/>
    <w:rsid w:val="00501FFC"/>
    <w:rsid w:val="00511EAF"/>
    <w:rsid w:val="00544D88"/>
    <w:rsid w:val="00554FAB"/>
    <w:rsid w:val="005656CB"/>
    <w:rsid w:val="00570460"/>
    <w:rsid w:val="00571429"/>
    <w:rsid w:val="005734A9"/>
    <w:rsid w:val="005B043D"/>
    <w:rsid w:val="005B37A7"/>
    <w:rsid w:val="005C0D25"/>
    <w:rsid w:val="005D35E4"/>
    <w:rsid w:val="005D77DE"/>
    <w:rsid w:val="005E46DA"/>
    <w:rsid w:val="005E6D86"/>
    <w:rsid w:val="005E7CD0"/>
    <w:rsid w:val="005F0FCA"/>
    <w:rsid w:val="005F182F"/>
    <w:rsid w:val="005F26A9"/>
    <w:rsid w:val="005F4D3F"/>
    <w:rsid w:val="00600072"/>
    <w:rsid w:val="00602F84"/>
    <w:rsid w:val="00607EB3"/>
    <w:rsid w:val="0062750D"/>
    <w:rsid w:val="0063472E"/>
    <w:rsid w:val="006408C2"/>
    <w:rsid w:val="0065117F"/>
    <w:rsid w:val="0065221E"/>
    <w:rsid w:val="0066262E"/>
    <w:rsid w:val="00662914"/>
    <w:rsid w:val="00672E32"/>
    <w:rsid w:val="00682AA2"/>
    <w:rsid w:val="0068367D"/>
    <w:rsid w:val="00684F87"/>
    <w:rsid w:val="00695071"/>
    <w:rsid w:val="006951F6"/>
    <w:rsid w:val="0069533B"/>
    <w:rsid w:val="006A6DAF"/>
    <w:rsid w:val="006B66D2"/>
    <w:rsid w:val="006C774E"/>
    <w:rsid w:val="006D4F3A"/>
    <w:rsid w:val="006E3B7D"/>
    <w:rsid w:val="006E4FD6"/>
    <w:rsid w:val="006F2571"/>
    <w:rsid w:val="006F2D73"/>
    <w:rsid w:val="00706A94"/>
    <w:rsid w:val="0071534E"/>
    <w:rsid w:val="00725AF5"/>
    <w:rsid w:val="00734EE0"/>
    <w:rsid w:val="00737B11"/>
    <w:rsid w:val="00740E44"/>
    <w:rsid w:val="0075397B"/>
    <w:rsid w:val="00756225"/>
    <w:rsid w:val="007570A8"/>
    <w:rsid w:val="007570FC"/>
    <w:rsid w:val="007673EC"/>
    <w:rsid w:val="00780C0B"/>
    <w:rsid w:val="007853C8"/>
    <w:rsid w:val="00785902"/>
    <w:rsid w:val="007A3AA0"/>
    <w:rsid w:val="007A5FBB"/>
    <w:rsid w:val="007B247D"/>
    <w:rsid w:val="007C1B0B"/>
    <w:rsid w:val="007C5947"/>
    <w:rsid w:val="007F30FF"/>
    <w:rsid w:val="00806FF9"/>
    <w:rsid w:val="0082321E"/>
    <w:rsid w:val="00824BDC"/>
    <w:rsid w:val="0082604F"/>
    <w:rsid w:val="00836A40"/>
    <w:rsid w:val="008438D2"/>
    <w:rsid w:val="00852901"/>
    <w:rsid w:val="00866746"/>
    <w:rsid w:val="0087163C"/>
    <w:rsid w:val="008723B4"/>
    <w:rsid w:val="00872415"/>
    <w:rsid w:val="0088661F"/>
    <w:rsid w:val="008A0CEA"/>
    <w:rsid w:val="008A19ED"/>
    <w:rsid w:val="008B5A71"/>
    <w:rsid w:val="008C3000"/>
    <w:rsid w:val="008C6301"/>
    <w:rsid w:val="008C769B"/>
    <w:rsid w:val="008D401D"/>
    <w:rsid w:val="008D6669"/>
    <w:rsid w:val="008E41F2"/>
    <w:rsid w:val="008F2877"/>
    <w:rsid w:val="008F4A76"/>
    <w:rsid w:val="00900778"/>
    <w:rsid w:val="00903627"/>
    <w:rsid w:val="0090788B"/>
    <w:rsid w:val="00907F4F"/>
    <w:rsid w:val="0091715C"/>
    <w:rsid w:val="009179CB"/>
    <w:rsid w:val="00920155"/>
    <w:rsid w:val="009232E7"/>
    <w:rsid w:val="00937444"/>
    <w:rsid w:val="00947DDD"/>
    <w:rsid w:val="00954A4A"/>
    <w:rsid w:val="00964990"/>
    <w:rsid w:val="009676C9"/>
    <w:rsid w:val="009853D5"/>
    <w:rsid w:val="0098572B"/>
    <w:rsid w:val="00986970"/>
    <w:rsid w:val="0099646D"/>
    <w:rsid w:val="00997150"/>
    <w:rsid w:val="009A1A73"/>
    <w:rsid w:val="009A388E"/>
    <w:rsid w:val="009A3F08"/>
    <w:rsid w:val="009A526C"/>
    <w:rsid w:val="009D48E2"/>
    <w:rsid w:val="009F3BB6"/>
    <w:rsid w:val="00A25DB7"/>
    <w:rsid w:val="00A32FF9"/>
    <w:rsid w:val="00A35E0A"/>
    <w:rsid w:val="00A47088"/>
    <w:rsid w:val="00A60C65"/>
    <w:rsid w:val="00A8428A"/>
    <w:rsid w:val="00A91061"/>
    <w:rsid w:val="00A929AC"/>
    <w:rsid w:val="00AA42BF"/>
    <w:rsid w:val="00AA6D8A"/>
    <w:rsid w:val="00AB27AE"/>
    <w:rsid w:val="00AC1105"/>
    <w:rsid w:val="00AC6F82"/>
    <w:rsid w:val="00AD49F5"/>
    <w:rsid w:val="00AE2436"/>
    <w:rsid w:val="00AE3031"/>
    <w:rsid w:val="00B04E6B"/>
    <w:rsid w:val="00B0669E"/>
    <w:rsid w:val="00B06C3B"/>
    <w:rsid w:val="00B13A98"/>
    <w:rsid w:val="00B21EB7"/>
    <w:rsid w:val="00B3250D"/>
    <w:rsid w:val="00B35245"/>
    <w:rsid w:val="00B41140"/>
    <w:rsid w:val="00B412BD"/>
    <w:rsid w:val="00B415BB"/>
    <w:rsid w:val="00B51CBD"/>
    <w:rsid w:val="00B554DD"/>
    <w:rsid w:val="00B64ACC"/>
    <w:rsid w:val="00B65013"/>
    <w:rsid w:val="00B67B14"/>
    <w:rsid w:val="00B761EE"/>
    <w:rsid w:val="00B85092"/>
    <w:rsid w:val="00B851FA"/>
    <w:rsid w:val="00B8583A"/>
    <w:rsid w:val="00B85E4D"/>
    <w:rsid w:val="00B953F1"/>
    <w:rsid w:val="00B96B13"/>
    <w:rsid w:val="00BC3192"/>
    <w:rsid w:val="00BC37D1"/>
    <w:rsid w:val="00BC4E94"/>
    <w:rsid w:val="00BE5EB5"/>
    <w:rsid w:val="00BF018C"/>
    <w:rsid w:val="00BF3BA6"/>
    <w:rsid w:val="00BF6CDA"/>
    <w:rsid w:val="00C063ED"/>
    <w:rsid w:val="00C25FB8"/>
    <w:rsid w:val="00C333CF"/>
    <w:rsid w:val="00C40449"/>
    <w:rsid w:val="00C43F1E"/>
    <w:rsid w:val="00C4550E"/>
    <w:rsid w:val="00C47B90"/>
    <w:rsid w:val="00C503AF"/>
    <w:rsid w:val="00C571F6"/>
    <w:rsid w:val="00C628A8"/>
    <w:rsid w:val="00C64C91"/>
    <w:rsid w:val="00C720AE"/>
    <w:rsid w:val="00C87646"/>
    <w:rsid w:val="00C931F4"/>
    <w:rsid w:val="00C97677"/>
    <w:rsid w:val="00CA4F39"/>
    <w:rsid w:val="00CA600C"/>
    <w:rsid w:val="00CB6693"/>
    <w:rsid w:val="00CC4555"/>
    <w:rsid w:val="00CC4628"/>
    <w:rsid w:val="00CE1B73"/>
    <w:rsid w:val="00CE261B"/>
    <w:rsid w:val="00CE5418"/>
    <w:rsid w:val="00CE6325"/>
    <w:rsid w:val="00CF4C6E"/>
    <w:rsid w:val="00CF6294"/>
    <w:rsid w:val="00D04DDC"/>
    <w:rsid w:val="00D0687B"/>
    <w:rsid w:val="00D279C5"/>
    <w:rsid w:val="00D37280"/>
    <w:rsid w:val="00D420A9"/>
    <w:rsid w:val="00D45245"/>
    <w:rsid w:val="00D473F7"/>
    <w:rsid w:val="00D57E18"/>
    <w:rsid w:val="00D70858"/>
    <w:rsid w:val="00D71169"/>
    <w:rsid w:val="00D72385"/>
    <w:rsid w:val="00D75CCD"/>
    <w:rsid w:val="00D76A82"/>
    <w:rsid w:val="00DA4B16"/>
    <w:rsid w:val="00DA5493"/>
    <w:rsid w:val="00DA66CA"/>
    <w:rsid w:val="00DA6DCB"/>
    <w:rsid w:val="00DB1B6F"/>
    <w:rsid w:val="00DB7AFF"/>
    <w:rsid w:val="00DC0949"/>
    <w:rsid w:val="00DC1405"/>
    <w:rsid w:val="00DC4F0A"/>
    <w:rsid w:val="00DD3602"/>
    <w:rsid w:val="00DE7DC9"/>
    <w:rsid w:val="00DF2691"/>
    <w:rsid w:val="00DF775A"/>
    <w:rsid w:val="00E010EB"/>
    <w:rsid w:val="00E01A28"/>
    <w:rsid w:val="00E25CD7"/>
    <w:rsid w:val="00E41536"/>
    <w:rsid w:val="00E43F99"/>
    <w:rsid w:val="00E44F34"/>
    <w:rsid w:val="00E4659E"/>
    <w:rsid w:val="00E473C0"/>
    <w:rsid w:val="00E53916"/>
    <w:rsid w:val="00E56A24"/>
    <w:rsid w:val="00E577D4"/>
    <w:rsid w:val="00E61B66"/>
    <w:rsid w:val="00E74304"/>
    <w:rsid w:val="00E75652"/>
    <w:rsid w:val="00E82449"/>
    <w:rsid w:val="00E85ADF"/>
    <w:rsid w:val="00E87BD1"/>
    <w:rsid w:val="00E91B47"/>
    <w:rsid w:val="00EA5D3F"/>
    <w:rsid w:val="00EB681C"/>
    <w:rsid w:val="00EC5065"/>
    <w:rsid w:val="00EC61D6"/>
    <w:rsid w:val="00EE2C69"/>
    <w:rsid w:val="00EE7A63"/>
    <w:rsid w:val="00F036B0"/>
    <w:rsid w:val="00F14D1E"/>
    <w:rsid w:val="00F305BD"/>
    <w:rsid w:val="00F30EAB"/>
    <w:rsid w:val="00F31868"/>
    <w:rsid w:val="00F37013"/>
    <w:rsid w:val="00F422BC"/>
    <w:rsid w:val="00F43307"/>
    <w:rsid w:val="00F522E2"/>
    <w:rsid w:val="00F74870"/>
    <w:rsid w:val="00F93161"/>
    <w:rsid w:val="00F94CE0"/>
    <w:rsid w:val="00F96158"/>
    <w:rsid w:val="00FA0A5C"/>
    <w:rsid w:val="00FA5A4B"/>
    <w:rsid w:val="00FB43D9"/>
    <w:rsid w:val="00FC2204"/>
    <w:rsid w:val="00FD6EC6"/>
    <w:rsid w:val="00FE0435"/>
    <w:rsid w:val="00FF5B3D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69"/>
  </w:style>
  <w:style w:type="paragraph" w:styleId="1">
    <w:name w:val="heading 1"/>
    <w:basedOn w:val="a"/>
    <w:next w:val="a"/>
    <w:link w:val="10"/>
    <w:uiPriority w:val="99"/>
    <w:qFormat/>
    <w:rsid w:val="00B8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B85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858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B85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0FC"/>
  </w:style>
  <w:style w:type="paragraph" w:styleId="a5">
    <w:name w:val="footer"/>
    <w:basedOn w:val="a"/>
    <w:link w:val="a6"/>
    <w:uiPriority w:val="99"/>
    <w:unhideWhenUsed/>
    <w:rsid w:val="00757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0FC"/>
  </w:style>
  <w:style w:type="character" w:customStyle="1" w:styleId="10">
    <w:name w:val="Заголовок 1 Знак"/>
    <w:basedOn w:val="a0"/>
    <w:link w:val="1"/>
    <w:uiPriority w:val="99"/>
    <w:rsid w:val="00B8583A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85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58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85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8583A"/>
    <w:rPr>
      <w:color w:val="106BBE"/>
    </w:rPr>
  </w:style>
  <w:style w:type="paragraph" w:styleId="a8">
    <w:name w:val="List Paragraph"/>
    <w:basedOn w:val="a"/>
    <w:uiPriority w:val="34"/>
    <w:qFormat/>
    <w:rsid w:val="00B8583A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B8583A"/>
    <w:pPr>
      <w:spacing w:after="0" w:line="240" w:lineRule="auto"/>
      <w:ind w:left="720" w:firstLine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9">
    <w:name w:val="Table Grid"/>
    <w:basedOn w:val="a1"/>
    <w:uiPriority w:val="59"/>
    <w:rsid w:val="00B8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B8583A"/>
    <w:pPr>
      <w:suppressAutoHyphens/>
      <w:autoSpaceDE w:val="0"/>
      <w:spacing w:after="0" w:line="100" w:lineRule="atLeast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ab">
    <w:name w:val="Алексей"/>
    <w:basedOn w:val="a"/>
    <w:rsid w:val="00B8583A"/>
    <w:pPr>
      <w:spacing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B8583A"/>
    <w:rPr>
      <w:color w:val="0000FF" w:themeColor="hyperlink"/>
      <w:u w:val="single"/>
    </w:rPr>
  </w:style>
  <w:style w:type="character" w:customStyle="1" w:styleId="ad">
    <w:name w:val="Выделение для Базового Поиска"/>
    <w:basedOn w:val="a0"/>
    <w:uiPriority w:val="99"/>
    <w:rsid w:val="00B8583A"/>
    <w:rPr>
      <w:b/>
      <w:bCs/>
      <w:color w:val="0058A9"/>
    </w:rPr>
  </w:style>
  <w:style w:type="paragraph" w:customStyle="1" w:styleId="ae">
    <w:name w:val="Прижатый влево"/>
    <w:basedOn w:val="a"/>
    <w:next w:val="a"/>
    <w:uiPriority w:val="99"/>
    <w:rsid w:val="00B858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ody Text Indent"/>
    <w:basedOn w:val="a"/>
    <w:link w:val="af0"/>
    <w:rsid w:val="00B8583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8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583A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B8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B8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83A"/>
    <w:rPr>
      <w:rFonts w:cs="Times New Roman"/>
    </w:rPr>
  </w:style>
  <w:style w:type="character" w:styleId="af3">
    <w:name w:val="page number"/>
    <w:basedOn w:val="a0"/>
    <w:rsid w:val="00B8583A"/>
  </w:style>
  <w:style w:type="paragraph" w:customStyle="1" w:styleId="ConsPlusTitle">
    <w:name w:val="ConsPlusTitle"/>
    <w:rsid w:val="00B8583A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438961348" TargetMode="External"/><Relationship Id="rId18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26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32997584" TargetMode="External"/><Relationship Id="rId17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25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20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29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819032155" TargetMode="External"/><Relationship Id="rId24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32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23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28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10" Type="http://schemas.openxmlformats.org/officeDocument/2006/relationships/hyperlink" Target="http://docs.cntd.ru/document/802022812" TargetMode="External"/><Relationship Id="rId19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31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4078958" TargetMode="External"/><Relationship Id="rId14" Type="http://schemas.openxmlformats.org/officeDocument/2006/relationships/hyperlink" Target="http://docs.cntd.ru/document/438961348" TargetMode="External"/><Relationship Id="rId22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27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Relationship Id="rId30" Type="http://schemas.openxmlformats.org/officeDocument/2006/relationships/hyperlink" Target="file:///C:\Users\Zapas\Desktop\&#1057;&#1072;&#1092;&#1080;&#1085;&#1072;%20&#1045;.&#1045;\&#1055;&#1088;&#1086;&#1075;&#1088;&#1072;&#1084;&#1084;&#1099;\&#1069;&#1092;&#1092;&#1077;&#1082;&#1090;&#1080;&#1074;&#1085;%20&#1084;&#1091;&#1085;&#1080;&#1094;%20&#1087;&#1088;&#1086;&#1075;&#1088;&#1072;&#1084;&#1084;%20&#1079;&#1072;%202017\&#1043;&#1086;&#1076;&#1086;&#1074;&#1099;&#1077;%20&#1086;&#1090;&#1095;&#1077;&#1090;&#1099;%20&#1087;&#1088;&#1086;%20&#1055;&#1088;&#1086;&#1075;&#1088;&#1072;&#1084;&#1084;&#1072;&#1084;\&#1043;&#1086;&#1076;&#1086;&#1074;&#1086;&#1081;%20&#1086;&#1090;&#1095;&#1077;&#1090;%20&#1087;&#1086;%20&#1056;&#1072;&#1079;&#1074;&#1080;&#1090;%20&#1089;&#1086;&#1094;%20&#1079;&#1072;&#109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9B3C-1FE4-4577-93E4-0AA32F1C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</Pages>
  <Words>7608</Words>
  <Characters>43371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50878</CharactersWithSpaces>
  <SharedDoc>false</SharedDoc>
  <HLinks>
    <vt:vector size="600" baseType="variant">
      <vt:variant>
        <vt:i4>720969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P992</vt:lpwstr>
      </vt:variant>
      <vt:variant>
        <vt:i4>917576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P886</vt:lpwstr>
      </vt:variant>
      <vt:variant>
        <vt:i4>852040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P885</vt:lpwstr>
      </vt:variant>
      <vt:variant>
        <vt:i4>786504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P884</vt:lpwstr>
      </vt:variant>
      <vt:variant>
        <vt:i4>65603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P637</vt:lpwstr>
      </vt:variant>
      <vt:variant>
        <vt:i4>393283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P533</vt:lpwstr>
      </vt:variant>
      <vt:variant>
        <vt:i4>72220788</vt:i4>
      </vt:variant>
      <vt:variant>
        <vt:i4>279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P633</vt:lpwstr>
      </vt:variant>
      <vt:variant>
        <vt:i4>72089716</vt:i4>
      </vt:variant>
      <vt:variant>
        <vt:i4>276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P631</vt:lpwstr>
      </vt:variant>
      <vt:variant>
        <vt:i4>72220788</vt:i4>
      </vt:variant>
      <vt:variant>
        <vt:i4>273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P633</vt:lpwstr>
      </vt:variant>
      <vt:variant>
        <vt:i4>72089716</vt:i4>
      </vt:variant>
      <vt:variant>
        <vt:i4>270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P631</vt:lpwstr>
      </vt:variant>
      <vt:variant>
        <vt:i4>72220788</vt:i4>
      </vt:variant>
      <vt:variant>
        <vt:i4>267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P633</vt:lpwstr>
      </vt:variant>
      <vt:variant>
        <vt:i4>72089716</vt:i4>
      </vt:variant>
      <vt:variant>
        <vt:i4>264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P631</vt:lpwstr>
      </vt:variant>
      <vt:variant>
        <vt:i4>72220788</vt:i4>
      </vt:variant>
      <vt:variant>
        <vt:i4>261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P633</vt:lpwstr>
      </vt:variant>
      <vt:variant>
        <vt:i4>72089716</vt:i4>
      </vt:variant>
      <vt:variant>
        <vt:i4>258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P631</vt:lpwstr>
      </vt:variant>
      <vt:variant>
        <vt:i4>72220788</vt:i4>
      </vt:variant>
      <vt:variant>
        <vt:i4>255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P633</vt:lpwstr>
      </vt:variant>
      <vt:variant>
        <vt:i4>72089716</vt:i4>
      </vt:variant>
      <vt:variant>
        <vt:i4>252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P631</vt:lpwstr>
      </vt:variant>
      <vt:variant>
        <vt:i4>72220788</vt:i4>
      </vt:variant>
      <vt:variant>
        <vt:i4>249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P633</vt:lpwstr>
      </vt:variant>
      <vt:variant>
        <vt:i4>72089716</vt:i4>
      </vt:variant>
      <vt:variant>
        <vt:i4>246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P631</vt:lpwstr>
      </vt:variant>
      <vt:variant>
        <vt:i4>72220788</vt:i4>
      </vt:variant>
      <vt:variant>
        <vt:i4>243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P633</vt:lpwstr>
      </vt:variant>
      <vt:variant>
        <vt:i4>72089716</vt:i4>
      </vt:variant>
      <vt:variant>
        <vt:i4>240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P631</vt:lpwstr>
      </vt:variant>
      <vt:variant>
        <vt:i4>72220788</vt:i4>
      </vt:variant>
      <vt:variant>
        <vt:i4>237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P633</vt:lpwstr>
      </vt:variant>
      <vt:variant>
        <vt:i4>72089716</vt:i4>
      </vt:variant>
      <vt:variant>
        <vt:i4>234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P631</vt:lpwstr>
      </vt:variant>
      <vt:variant>
        <vt:i4>72220788</vt:i4>
      </vt:variant>
      <vt:variant>
        <vt:i4>231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P633</vt:lpwstr>
      </vt:variant>
      <vt:variant>
        <vt:i4>72286324</vt:i4>
      </vt:variant>
      <vt:variant>
        <vt:i4>228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P632</vt:lpwstr>
      </vt:variant>
      <vt:variant>
        <vt:i4>72089716</vt:i4>
      </vt:variant>
      <vt:variant>
        <vt:i4>225</vt:i4>
      </vt:variant>
      <vt:variant>
        <vt:i4>0</vt:i4>
      </vt:variant>
      <vt:variant>
        <vt:i4>5</vt:i4>
      </vt:variant>
      <vt:variant>
        <vt:lpwstr>../../../../../../Zapas/Desktop/Сафина Е.Е/Программы/Эффективн муниц программ за 2017/Годовые отчеты про Программам/Годовой отчет по Развит соц защ.docx</vt:lpwstr>
      </vt:variant>
      <vt:variant>
        <vt:lpwstr>P631</vt:lpwstr>
      </vt:variant>
      <vt:variant>
        <vt:i4>327747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262211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P632</vt:lpwstr>
      </vt:variant>
      <vt:variant>
        <vt:i4>458819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262211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P632</vt:lpwstr>
      </vt:variant>
      <vt:variant>
        <vt:i4>458819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6553717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http://docs.cntd.ru/document/901817083</vt:lpwstr>
      </vt:variant>
      <vt:variant>
        <vt:lpwstr/>
      </vt:variant>
      <vt:variant>
        <vt:i4>327747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262211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P632</vt:lpwstr>
      </vt:variant>
      <vt:variant>
        <vt:i4>458819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327747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7274621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http://docs.cntd.ru/document/438961348</vt:lpwstr>
      </vt:variant>
      <vt:variant>
        <vt:lpwstr/>
      </vt:variant>
      <vt:variant>
        <vt:i4>327747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7274621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http://docs.cntd.ru/document/438961348</vt:lpwstr>
      </vt:variant>
      <vt:variant>
        <vt:lpwstr/>
      </vt:variant>
      <vt:variant>
        <vt:i4>327747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6291575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http://docs.cntd.ru/document/432997584</vt:lpwstr>
      </vt:variant>
      <vt:variant>
        <vt:lpwstr/>
      </vt:variant>
      <vt:variant>
        <vt:i4>327747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6815860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http://docs.cntd.ru/document/819032155</vt:lpwstr>
      </vt:variant>
      <vt:variant>
        <vt:lpwstr/>
      </vt:variant>
      <vt:variant>
        <vt:i4>327747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458819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7078001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http://docs.cntd.ru/document/802022812</vt:lpwstr>
      </vt:variant>
      <vt:variant>
        <vt:lpwstr/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262211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P632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P631</vt:lpwstr>
      </vt:variant>
      <vt:variant>
        <vt:i4>6815869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http://docs.cntd.ru/document/424078958</vt:lpwstr>
      </vt:variant>
      <vt:variant>
        <vt:lpwstr/>
      </vt:variant>
      <vt:variant>
        <vt:i4>327747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P630</vt:lpwstr>
      </vt:variant>
      <vt:variant>
        <vt:i4>196676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P447</vt:lpwstr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Zapas</dc:creator>
  <cp:lastModifiedBy>ZamUSZN</cp:lastModifiedBy>
  <cp:revision>28</cp:revision>
  <cp:lastPrinted>2024-04-22T11:07:00Z</cp:lastPrinted>
  <dcterms:created xsi:type="dcterms:W3CDTF">2018-04-05T05:56:00Z</dcterms:created>
  <dcterms:modified xsi:type="dcterms:W3CDTF">2024-04-23T12:43:00Z</dcterms:modified>
</cp:coreProperties>
</file>